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2339F" w14:textId="38FDB097" w:rsidR="003C205B" w:rsidRPr="00777BB9" w:rsidRDefault="003C205B" w:rsidP="003C205B">
      <w:pPr>
        <w:keepNext/>
        <w:pBdr>
          <w:top w:val="nil"/>
          <w:left w:val="nil"/>
          <w:bottom w:val="nil"/>
          <w:right w:val="nil"/>
          <w:between w:val="nil"/>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240" w:after="60"/>
        <w:jc w:val="center"/>
        <w:rPr>
          <w:b/>
          <w:smallCaps/>
          <w:sz w:val="40"/>
          <w:szCs w:val="40"/>
        </w:rPr>
      </w:pPr>
      <w:r w:rsidRPr="00777BB9">
        <w:rPr>
          <w:b/>
          <w:smallCaps/>
          <w:sz w:val="40"/>
        </w:rPr>
        <w:t>Co-Production Agreement</w:t>
      </w:r>
      <w:r w:rsidR="00777BB9" w:rsidRPr="00777BB9">
        <w:rPr>
          <w:b/>
          <w:smallCaps/>
          <w:sz w:val="40"/>
        </w:rPr>
        <w:t xml:space="preserve"> / </w:t>
      </w:r>
      <w:r w:rsidR="00777BB9">
        <w:rPr>
          <w:b/>
          <w:smallCaps/>
          <w:sz w:val="40"/>
        </w:rPr>
        <w:t>TEMPLATE</w:t>
      </w:r>
    </w:p>
    <w:p w14:paraId="1FE331AE" w14:textId="77777777" w:rsidR="003C205B" w:rsidRPr="00777BB9" w:rsidRDefault="003C205B" w:rsidP="003C205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cs-CZ"/>
        </w:rPr>
      </w:pPr>
    </w:p>
    <w:p w14:paraId="69F5AEA9" w14:textId="77777777" w:rsidR="003C205B" w:rsidRPr="00777BB9" w:rsidRDefault="003C205B" w:rsidP="003C205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rPr>
      </w:pPr>
      <w:r w:rsidRPr="00777BB9">
        <w:rPr>
          <w:sz w:val="22"/>
        </w:rPr>
        <w:t>Contractual parties:</w:t>
      </w:r>
    </w:p>
    <w:p w14:paraId="113A6A0E" w14:textId="77777777" w:rsidR="003C205B" w:rsidRPr="00777BB9" w:rsidRDefault="003C205B" w:rsidP="003C205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cs-CZ"/>
        </w:rPr>
      </w:pPr>
    </w:p>
    <w:p w14:paraId="09035AB4" w14:textId="2255F105" w:rsidR="003C205B" w:rsidRPr="00777BB9" w:rsidRDefault="00FC7939" w:rsidP="003C205B">
      <w:pPr>
        <w:rPr>
          <w:b/>
          <w:bCs/>
          <w:sz w:val="22"/>
          <w:szCs w:val="22"/>
        </w:rPr>
      </w:pPr>
      <w:r w:rsidRPr="00777BB9">
        <w:rPr>
          <w:b/>
          <w:sz w:val="22"/>
        </w:rPr>
        <w:t>……………..</w:t>
      </w:r>
    </w:p>
    <w:p w14:paraId="60BB6708" w14:textId="205C6065" w:rsidR="003C205B" w:rsidRPr="00777BB9" w:rsidRDefault="003C205B" w:rsidP="003C205B">
      <w:pPr>
        <w:rPr>
          <w:sz w:val="22"/>
          <w:szCs w:val="22"/>
        </w:rPr>
      </w:pPr>
      <w:r w:rsidRPr="00777BB9">
        <w:rPr>
          <w:sz w:val="22"/>
        </w:rPr>
        <w:t>With its registered seat at the address: …………</w:t>
      </w:r>
      <w:proofErr w:type="gramStart"/>
      <w:r w:rsidRPr="00777BB9">
        <w:rPr>
          <w:sz w:val="22"/>
        </w:rPr>
        <w:t>…..</w:t>
      </w:r>
      <w:proofErr w:type="gramEnd"/>
    </w:p>
    <w:p w14:paraId="106C8E3A" w14:textId="1B6AEA26" w:rsidR="003C205B" w:rsidRPr="00777BB9" w:rsidRDefault="003C205B" w:rsidP="003C205B">
      <w:pPr>
        <w:rPr>
          <w:sz w:val="22"/>
          <w:szCs w:val="22"/>
        </w:rPr>
      </w:pPr>
      <w:r w:rsidRPr="00777BB9">
        <w:rPr>
          <w:sz w:val="22"/>
        </w:rPr>
        <w:t>Business ID No.: ………</w:t>
      </w:r>
      <w:proofErr w:type="gramStart"/>
      <w:r w:rsidRPr="00777BB9">
        <w:rPr>
          <w:sz w:val="22"/>
        </w:rPr>
        <w:t>…..</w:t>
      </w:r>
      <w:proofErr w:type="gramEnd"/>
    </w:p>
    <w:p w14:paraId="2F990543" w14:textId="054EC463" w:rsidR="003C205B" w:rsidRPr="00777BB9" w:rsidRDefault="003C205B" w:rsidP="003C205B">
      <w:pPr>
        <w:rPr>
          <w:sz w:val="22"/>
          <w:szCs w:val="22"/>
        </w:rPr>
      </w:pPr>
      <w:r w:rsidRPr="00777BB9">
        <w:rPr>
          <w:sz w:val="22"/>
        </w:rPr>
        <w:t>A business company registered with the Commercial Register administered by the ………, file No. ……….</w:t>
      </w:r>
    </w:p>
    <w:p w14:paraId="1C6BAC0A" w14:textId="4DB83376" w:rsidR="003C205B" w:rsidRPr="00777BB9" w:rsidRDefault="003C205B" w:rsidP="003C205B">
      <w:pPr>
        <w:rPr>
          <w:sz w:val="22"/>
          <w:szCs w:val="22"/>
        </w:rPr>
      </w:pPr>
      <w:r w:rsidRPr="00777BB9">
        <w:rPr>
          <w:sz w:val="22"/>
        </w:rPr>
        <w:t>Represented by: ………</w:t>
      </w:r>
      <w:proofErr w:type="gramStart"/>
      <w:r w:rsidRPr="00777BB9">
        <w:rPr>
          <w:sz w:val="22"/>
        </w:rPr>
        <w:t>…..</w:t>
      </w:r>
      <w:proofErr w:type="gramEnd"/>
    </w:p>
    <w:p w14:paraId="69B3C729" w14:textId="135A86A8" w:rsidR="003C205B" w:rsidRPr="00777BB9" w:rsidRDefault="003C205B" w:rsidP="003C205B">
      <w:pPr>
        <w:rPr>
          <w:sz w:val="22"/>
          <w:szCs w:val="22"/>
        </w:rPr>
      </w:pPr>
      <w:r w:rsidRPr="00777BB9">
        <w:rPr>
          <w:sz w:val="22"/>
        </w:rPr>
        <w:t>(</w:t>
      </w:r>
      <w:proofErr w:type="gramStart"/>
      <w:r w:rsidRPr="00777BB9">
        <w:rPr>
          <w:sz w:val="22"/>
        </w:rPr>
        <w:t>hereinafter</w:t>
      </w:r>
      <w:proofErr w:type="gramEnd"/>
      <w:r w:rsidRPr="00777BB9">
        <w:rPr>
          <w:sz w:val="22"/>
        </w:rPr>
        <w:t xml:space="preserve"> the “</w:t>
      </w:r>
      <w:r w:rsidRPr="00777BB9">
        <w:rPr>
          <w:b/>
          <w:bCs/>
          <w:sz w:val="22"/>
        </w:rPr>
        <w:t>main producer</w:t>
      </w:r>
      <w:r w:rsidRPr="00777BB9">
        <w:rPr>
          <w:sz w:val="22"/>
        </w:rPr>
        <w:t>”)</w:t>
      </w:r>
    </w:p>
    <w:p w14:paraId="30EC4D55" w14:textId="77777777" w:rsidR="003C205B" w:rsidRPr="00777BB9" w:rsidRDefault="003C205B" w:rsidP="003C205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hanging="168"/>
        <w:rPr>
          <w:sz w:val="22"/>
          <w:szCs w:val="22"/>
          <w:lang w:val="cs-CZ"/>
        </w:rPr>
      </w:pPr>
    </w:p>
    <w:p w14:paraId="745F7CC2" w14:textId="77777777" w:rsidR="003C205B" w:rsidRPr="00777BB9" w:rsidRDefault="003C205B" w:rsidP="003C205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cs-CZ"/>
        </w:rPr>
      </w:pPr>
      <w:r w:rsidRPr="00777BB9">
        <w:rPr>
          <w:sz w:val="22"/>
          <w:lang w:val="cs-CZ"/>
        </w:rPr>
        <w:t>and</w:t>
      </w:r>
    </w:p>
    <w:p w14:paraId="0E42183D" w14:textId="77777777" w:rsidR="003C205B" w:rsidRPr="00777BB9" w:rsidRDefault="003C205B" w:rsidP="003C205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sz w:val="22"/>
          <w:szCs w:val="22"/>
          <w:lang w:val="cs-CZ"/>
        </w:rPr>
      </w:pPr>
    </w:p>
    <w:p w14:paraId="18A89615" w14:textId="255D3706" w:rsidR="003C205B" w:rsidRPr="00777BB9" w:rsidRDefault="00FC7939" w:rsidP="003C205B">
      <w:pPr>
        <w:rPr>
          <w:b/>
          <w:sz w:val="22"/>
          <w:szCs w:val="22"/>
          <w:lang w:val="cs-CZ"/>
        </w:rPr>
      </w:pPr>
      <w:r w:rsidRPr="00777BB9">
        <w:rPr>
          <w:b/>
          <w:sz w:val="22"/>
          <w:lang w:val="cs-CZ"/>
        </w:rPr>
        <w:t>JI.HLAVA / JB FILMS s.r.o.</w:t>
      </w:r>
    </w:p>
    <w:p w14:paraId="169266C4" w14:textId="636488D8" w:rsidR="003C205B" w:rsidRPr="00777BB9" w:rsidRDefault="003C205B" w:rsidP="003C205B">
      <w:pPr>
        <w:rPr>
          <w:sz w:val="22"/>
          <w:szCs w:val="22"/>
        </w:rPr>
      </w:pPr>
      <w:r w:rsidRPr="00777BB9">
        <w:rPr>
          <w:sz w:val="22"/>
        </w:rPr>
        <w:t xml:space="preserve">With its registered seat at the address: </w:t>
      </w:r>
      <w:proofErr w:type="spellStart"/>
      <w:r w:rsidRPr="00777BB9">
        <w:rPr>
          <w:sz w:val="22"/>
        </w:rPr>
        <w:t>Karlovo</w:t>
      </w:r>
      <w:proofErr w:type="spellEnd"/>
      <w:r w:rsidRPr="00777BB9">
        <w:rPr>
          <w:sz w:val="22"/>
        </w:rPr>
        <w:t xml:space="preserve"> </w:t>
      </w:r>
      <w:proofErr w:type="spellStart"/>
      <w:r w:rsidRPr="00777BB9">
        <w:rPr>
          <w:sz w:val="22"/>
        </w:rPr>
        <w:t>náměstí</w:t>
      </w:r>
      <w:proofErr w:type="spellEnd"/>
      <w:r w:rsidRPr="00777BB9">
        <w:rPr>
          <w:sz w:val="22"/>
        </w:rPr>
        <w:t xml:space="preserve"> 285/19, Prague 2, 120 00</w:t>
      </w:r>
    </w:p>
    <w:p w14:paraId="097D3D74" w14:textId="08E539A2" w:rsidR="003C205B" w:rsidRPr="00777BB9" w:rsidRDefault="003C205B" w:rsidP="003C205B">
      <w:pPr>
        <w:rPr>
          <w:sz w:val="22"/>
          <w:szCs w:val="22"/>
        </w:rPr>
      </w:pPr>
      <w:r w:rsidRPr="00777BB9">
        <w:rPr>
          <w:sz w:val="22"/>
        </w:rPr>
        <w:t>Business ID No.: …………</w:t>
      </w:r>
    </w:p>
    <w:p w14:paraId="24AB5339" w14:textId="3D737F6D" w:rsidR="003C205B" w:rsidRPr="00777BB9" w:rsidRDefault="003C205B" w:rsidP="003C205B">
      <w:pPr>
        <w:rPr>
          <w:sz w:val="22"/>
          <w:szCs w:val="22"/>
        </w:rPr>
      </w:pPr>
      <w:r w:rsidRPr="00777BB9">
        <w:rPr>
          <w:sz w:val="22"/>
        </w:rPr>
        <w:t xml:space="preserve">A business company registered with the Commercial Register administered by the ………, file No. ……. </w:t>
      </w:r>
    </w:p>
    <w:p w14:paraId="5BA48181" w14:textId="61A80636" w:rsidR="003C205B" w:rsidRPr="00777BB9" w:rsidRDefault="003C205B" w:rsidP="003C205B">
      <w:pPr>
        <w:rPr>
          <w:sz w:val="22"/>
          <w:szCs w:val="22"/>
        </w:rPr>
      </w:pPr>
      <w:r w:rsidRPr="00777BB9">
        <w:rPr>
          <w:sz w:val="22"/>
        </w:rPr>
        <w:t>Represented by: …………</w:t>
      </w:r>
    </w:p>
    <w:p w14:paraId="51091CDC" w14:textId="77777777" w:rsidR="003C205B" w:rsidRPr="00777BB9" w:rsidRDefault="003C205B" w:rsidP="003C205B">
      <w:pPr>
        <w:rPr>
          <w:sz w:val="22"/>
          <w:szCs w:val="22"/>
        </w:rPr>
      </w:pPr>
      <w:r w:rsidRPr="00777BB9">
        <w:rPr>
          <w:sz w:val="22"/>
        </w:rPr>
        <w:t xml:space="preserve"> (</w:t>
      </w:r>
      <w:proofErr w:type="gramStart"/>
      <w:r w:rsidRPr="00777BB9">
        <w:rPr>
          <w:sz w:val="22"/>
        </w:rPr>
        <w:t>hereinafter</w:t>
      </w:r>
      <w:proofErr w:type="gramEnd"/>
      <w:r w:rsidRPr="00777BB9">
        <w:rPr>
          <w:sz w:val="22"/>
        </w:rPr>
        <w:t xml:space="preserve"> the “</w:t>
      </w:r>
      <w:r w:rsidRPr="00777BB9">
        <w:rPr>
          <w:b/>
          <w:sz w:val="22"/>
        </w:rPr>
        <w:t>co-producer</w:t>
      </w:r>
      <w:r w:rsidRPr="00777BB9">
        <w:rPr>
          <w:sz w:val="22"/>
        </w:rPr>
        <w:t>”)</w:t>
      </w:r>
    </w:p>
    <w:p w14:paraId="65A50C72" w14:textId="77777777" w:rsidR="003C205B" w:rsidRPr="00777BB9" w:rsidRDefault="003C205B" w:rsidP="003C205B">
      <w:pPr>
        <w:rPr>
          <w:sz w:val="22"/>
          <w:szCs w:val="22"/>
          <w:lang w:val="cs-CZ"/>
        </w:rPr>
      </w:pPr>
    </w:p>
    <w:p w14:paraId="051ED48E" w14:textId="77777777" w:rsidR="003C205B" w:rsidRPr="00777BB9" w:rsidRDefault="003C205B" w:rsidP="003C205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rPr>
      </w:pPr>
      <w:r w:rsidRPr="00777BB9">
        <w:rPr>
          <w:sz w:val="22"/>
        </w:rPr>
        <w:t>have agreed to enter into the following Co-Production Agreement:</w:t>
      </w:r>
    </w:p>
    <w:p w14:paraId="0ACCF028" w14:textId="77777777" w:rsidR="003C205B" w:rsidRPr="00777BB9" w:rsidRDefault="003C205B" w:rsidP="003C205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cs-CZ"/>
        </w:rPr>
      </w:pPr>
    </w:p>
    <w:p w14:paraId="0D4B5033" w14:textId="77777777" w:rsidR="003C205B" w:rsidRPr="00777BB9" w:rsidRDefault="003C205B" w:rsidP="003C205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b/>
          <w:sz w:val="22"/>
          <w:szCs w:val="22"/>
        </w:rPr>
      </w:pPr>
      <w:r w:rsidRPr="00777BB9">
        <w:rPr>
          <w:b/>
          <w:sz w:val="22"/>
        </w:rPr>
        <w:t>Subject Matter of Agreement</w:t>
      </w:r>
    </w:p>
    <w:p w14:paraId="1D505EB7" w14:textId="0B139F11" w:rsidR="003C205B" w:rsidRPr="00777BB9" w:rsidRDefault="003C205B" w:rsidP="003C205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i/>
          <w:sz w:val="20"/>
          <w:szCs w:val="20"/>
        </w:rPr>
      </w:pPr>
      <w:r w:rsidRPr="00777BB9">
        <w:rPr>
          <w:sz w:val="22"/>
        </w:rPr>
        <w:t xml:space="preserve">The subject matter of this co-production agreement </w:t>
      </w:r>
      <w:proofErr w:type="gramStart"/>
      <w:r w:rsidRPr="00777BB9">
        <w:rPr>
          <w:sz w:val="22"/>
        </w:rPr>
        <w:t>entered into</w:t>
      </w:r>
      <w:proofErr w:type="gramEnd"/>
      <w:r w:rsidRPr="00777BB9">
        <w:rPr>
          <w:sz w:val="22"/>
        </w:rPr>
        <w:t xml:space="preserve"> pursuant to the provisions of Section 1746(2) of Act No. 89/2012 Coll., the Civil Code, shall be the co-operation of the parties hereto in the production and exploitation of the below-specified </w:t>
      </w:r>
      <w:proofErr w:type="spellStart"/>
      <w:r w:rsidRPr="00777BB9">
        <w:rPr>
          <w:sz w:val="22"/>
        </w:rPr>
        <w:t>audiovisual</w:t>
      </w:r>
      <w:proofErr w:type="spellEnd"/>
      <w:r w:rsidRPr="00777BB9">
        <w:rPr>
          <w:sz w:val="22"/>
        </w:rPr>
        <w:t xml:space="preserve"> work</w:t>
      </w:r>
      <w:r w:rsidR="00CD0B07" w:rsidRPr="00777BB9">
        <w:rPr>
          <w:sz w:val="22"/>
        </w:rPr>
        <w:t xml:space="preserve"> (hereinafter the “</w:t>
      </w:r>
      <w:r w:rsidR="00CD0B07" w:rsidRPr="00777BB9">
        <w:rPr>
          <w:b/>
          <w:bCs/>
          <w:sz w:val="22"/>
        </w:rPr>
        <w:t>AVW</w:t>
      </w:r>
      <w:r w:rsidR="00CD0B07" w:rsidRPr="00777BB9">
        <w:rPr>
          <w:sz w:val="22"/>
        </w:rPr>
        <w:t>”)</w:t>
      </w:r>
      <w:r w:rsidRPr="00777BB9">
        <w:rPr>
          <w:sz w:val="22"/>
        </w:rPr>
        <w:t>.</w:t>
      </w:r>
    </w:p>
    <w:p w14:paraId="2F4E5013" w14:textId="77777777" w:rsidR="003C205B" w:rsidRPr="00777BB9" w:rsidRDefault="003C205B" w:rsidP="003C205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3" w:hanging="703"/>
        <w:jc w:val="center"/>
        <w:rPr>
          <w:b/>
          <w:sz w:val="22"/>
          <w:szCs w:val="22"/>
          <w:lang w:val="cs-CZ"/>
        </w:rPr>
      </w:pPr>
    </w:p>
    <w:p w14:paraId="6A62A837" w14:textId="77777777" w:rsidR="003C205B" w:rsidRPr="00777BB9" w:rsidRDefault="003C205B" w:rsidP="003C205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3" w:hanging="703"/>
        <w:jc w:val="center"/>
        <w:rPr>
          <w:b/>
          <w:sz w:val="22"/>
          <w:szCs w:val="22"/>
        </w:rPr>
      </w:pPr>
      <w:r w:rsidRPr="00777BB9">
        <w:rPr>
          <w:b/>
          <w:sz w:val="22"/>
        </w:rPr>
        <w:t>I</w:t>
      </w:r>
    </w:p>
    <w:p w14:paraId="65DC327A" w14:textId="2FC0D9DB" w:rsidR="003C205B" w:rsidRPr="00777BB9" w:rsidRDefault="003C205B" w:rsidP="003C205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03" w:hanging="703"/>
        <w:jc w:val="center"/>
        <w:rPr>
          <w:b/>
          <w:sz w:val="22"/>
          <w:szCs w:val="22"/>
        </w:rPr>
      </w:pPr>
      <w:r w:rsidRPr="00777BB9">
        <w:rPr>
          <w:b/>
          <w:sz w:val="22"/>
        </w:rPr>
        <w:t xml:space="preserve">Basic Parameters of </w:t>
      </w:r>
      <w:r w:rsidR="003D21E6" w:rsidRPr="00777BB9">
        <w:rPr>
          <w:b/>
          <w:sz w:val="22"/>
        </w:rPr>
        <w:t>AVW</w:t>
      </w:r>
      <w:r w:rsidRPr="00777BB9">
        <w:rPr>
          <w:b/>
          <w:sz w:val="22"/>
        </w:rPr>
        <w:t xml:space="preserve"> Production</w:t>
      </w:r>
    </w:p>
    <w:p w14:paraId="6D529188" w14:textId="089A9062" w:rsidR="003C205B" w:rsidRPr="00777BB9" w:rsidRDefault="003D21E6" w:rsidP="003C205B">
      <w:pPr>
        <w:numPr>
          <w:ilvl w:val="0"/>
          <w:numId w:val="7"/>
        </w:numPr>
        <w:pBdr>
          <w:top w:val="nil"/>
          <w:left w:val="nil"/>
          <w:bottom w:val="nil"/>
          <w:right w:val="nil"/>
          <w:between w:val="nil"/>
        </w:pBd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b/>
          <w:sz w:val="22"/>
          <w:szCs w:val="22"/>
        </w:rPr>
      </w:pPr>
      <w:r w:rsidRPr="00777BB9">
        <w:rPr>
          <w:b/>
          <w:sz w:val="22"/>
        </w:rPr>
        <w:t>AVW</w:t>
      </w:r>
      <w:r w:rsidR="003C205B" w:rsidRPr="00777BB9">
        <w:rPr>
          <w:b/>
          <w:sz w:val="22"/>
        </w:rPr>
        <w:t xml:space="preserve"> Specification </w:t>
      </w:r>
    </w:p>
    <w:p w14:paraId="13A5ED32" w14:textId="7ED1A57D" w:rsidR="003C205B" w:rsidRPr="00777BB9" w:rsidRDefault="003C205B" w:rsidP="003C205B">
      <w:pPr>
        <w:pStyle w:val="Nadpis3"/>
        <w:numPr>
          <w:ilvl w:val="2"/>
          <w:numId w:val="4"/>
        </w:numPr>
        <w:spacing w:before="0"/>
        <w:ind w:hanging="283"/>
        <w:rPr>
          <w:b/>
          <w:color w:val="auto"/>
          <w:sz w:val="22"/>
          <w:szCs w:val="22"/>
        </w:rPr>
      </w:pPr>
      <w:r w:rsidRPr="00777BB9">
        <w:rPr>
          <w:color w:val="auto"/>
          <w:sz w:val="22"/>
        </w:rPr>
        <w:t>Working title: “…………</w:t>
      </w:r>
      <w:proofErr w:type="gramStart"/>
      <w:r w:rsidRPr="00777BB9">
        <w:rPr>
          <w:color w:val="auto"/>
          <w:sz w:val="22"/>
        </w:rPr>
        <w:t>…..</w:t>
      </w:r>
      <w:proofErr w:type="gramEnd"/>
      <w:r w:rsidRPr="00777BB9">
        <w:rPr>
          <w:color w:val="auto"/>
          <w:sz w:val="22"/>
        </w:rPr>
        <w:t>”</w:t>
      </w:r>
    </w:p>
    <w:p w14:paraId="42D76649" w14:textId="47AE7104" w:rsidR="00FC7939" w:rsidRPr="00777BB9" w:rsidRDefault="00FC7939" w:rsidP="003C205B">
      <w:pPr>
        <w:pStyle w:val="Nadpis3"/>
        <w:numPr>
          <w:ilvl w:val="2"/>
          <w:numId w:val="4"/>
        </w:numPr>
        <w:spacing w:before="0"/>
        <w:ind w:hanging="283"/>
        <w:rPr>
          <w:b/>
          <w:color w:val="auto"/>
          <w:sz w:val="22"/>
          <w:szCs w:val="22"/>
        </w:rPr>
      </w:pPr>
      <w:r w:rsidRPr="00777BB9">
        <w:rPr>
          <w:color w:val="auto"/>
          <w:sz w:val="22"/>
        </w:rPr>
        <w:t>Type: documentary</w:t>
      </w:r>
    </w:p>
    <w:p w14:paraId="5F894219" w14:textId="67C306A5" w:rsidR="003C205B" w:rsidRPr="00777BB9" w:rsidRDefault="00FC7939" w:rsidP="003C205B">
      <w:pPr>
        <w:pStyle w:val="Nadpis3"/>
        <w:numPr>
          <w:ilvl w:val="2"/>
          <w:numId w:val="4"/>
        </w:numPr>
        <w:spacing w:before="0"/>
        <w:ind w:hanging="283"/>
        <w:rPr>
          <w:b/>
          <w:color w:val="auto"/>
          <w:sz w:val="22"/>
          <w:szCs w:val="22"/>
        </w:rPr>
      </w:pPr>
      <w:r w:rsidRPr="00777BB9">
        <w:rPr>
          <w:color w:val="auto"/>
          <w:sz w:val="22"/>
        </w:rPr>
        <w:t>Story/screenplay: ……………</w:t>
      </w:r>
    </w:p>
    <w:p w14:paraId="2FB995FF" w14:textId="6ABCC1C2" w:rsidR="003C205B" w:rsidRPr="00777BB9" w:rsidRDefault="003C205B" w:rsidP="003C205B">
      <w:pPr>
        <w:pStyle w:val="Nadpis3"/>
        <w:numPr>
          <w:ilvl w:val="2"/>
          <w:numId w:val="4"/>
        </w:numPr>
        <w:spacing w:before="0"/>
        <w:ind w:hanging="283"/>
        <w:rPr>
          <w:b/>
          <w:color w:val="auto"/>
          <w:sz w:val="22"/>
          <w:szCs w:val="22"/>
        </w:rPr>
      </w:pPr>
      <w:r w:rsidRPr="00777BB9">
        <w:rPr>
          <w:color w:val="auto"/>
          <w:sz w:val="22"/>
        </w:rPr>
        <w:t>Directed by: ………</w:t>
      </w:r>
      <w:proofErr w:type="gramStart"/>
      <w:r w:rsidRPr="00777BB9">
        <w:rPr>
          <w:color w:val="auto"/>
          <w:sz w:val="22"/>
        </w:rPr>
        <w:t>…..</w:t>
      </w:r>
      <w:proofErr w:type="gramEnd"/>
    </w:p>
    <w:p w14:paraId="335C19B0" w14:textId="04628DFC" w:rsidR="003C205B" w:rsidRPr="00777BB9" w:rsidRDefault="003C205B" w:rsidP="003C205B">
      <w:pPr>
        <w:pStyle w:val="Nadpis3"/>
        <w:numPr>
          <w:ilvl w:val="2"/>
          <w:numId w:val="4"/>
        </w:numPr>
        <w:spacing w:before="0"/>
        <w:ind w:hanging="283"/>
        <w:rPr>
          <w:b/>
          <w:color w:val="auto"/>
          <w:sz w:val="22"/>
          <w:szCs w:val="22"/>
        </w:rPr>
      </w:pPr>
      <w:r w:rsidRPr="00777BB9">
        <w:rPr>
          <w:color w:val="auto"/>
          <w:sz w:val="22"/>
        </w:rPr>
        <w:t>Planned footage: approximately ……. min</w:t>
      </w:r>
    </w:p>
    <w:p w14:paraId="6F5252AC" w14:textId="47CCB53C" w:rsidR="003C205B" w:rsidRPr="00777BB9" w:rsidRDefault="003C205B" w:rsidP="003C205B">
      <w:pPr>
        <w:pStyle w:val="Nadpis3"/>
        <w:numPr>
          <w:ilvl w:val="2"/>
          <w:numId w:val="4"/>
        </w:numPr>
        <w:spacing w:before="0"/>
        <w:ind w:hanging="283"/>
        <w:rPr>
          <w:color w:val="auto"/>
        </w:rPr>
      </w:pPr>
      <w:r w:rsidRPr="00777BB9">
        <w:rPr>
          <w:color w:val="auto"/>
          <w:sz w:val="22"/>
        </w:rPr>
        <w:t>Language version: …………</w:t>
      </w:r>
      <w:proofErr w:type="gramStart"/>
      <w:r w:rsidRPr="00777BB9">
        <w:rPr>
          <w:color w:val="auto"/>
          <w:sz w:val="22"/>
        </w:rPr>
        <w:t>…..</w:t>
      </w:r>
      <w:proofErr w:type="gramEnd"/>
    </w:p>
    <w:p w14:paraId="443A733D" w14:textId="07B00C05" w:rsidR="003C205B" w:rsidRPr="00777BB9" w:rsidRDefault="00FC7939" w:rsidP="003C205B">
      <w:pPr>
        <w:pStyle w:val="Nadpis3"/>
        <w:numPr>
          <w:ilvl w:val="2"/>
          <w:numId w:val="4"/>
        </w:numPr>
        <w:spacing w:before="0"/>
        <w:ind w:hanging="283"/>
        <w:rPr>
          <w:b/>
          <w:color w:val="auto"/>
          <w:sz w:val="22"/>
          <w:szCs w:val="22"/>
        </w:rPr>
      </w:pPr>
      <w:r w:rsidRPr="00777BB9">
        <w:rPr>
          <w:color w:val="auto"/>
          <w:sz w:val="22"/>
        </w:rPr>
        <w:t>Final recording: ………….</w:t>
      </w:r>
    </w:p>
    <w:p w14:paraId="1163D496" w14:textId="77777777" w:rsidR="003C205B" w:rsidRPr="00777BB9" w:rsidRDefault="003C205B" w:rsidP="003C205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9"/>
        <w:jc w:val="both"/>
        <w:rPr>
          <w:sz w:val="22"/>
          <w:szCs w:val="22"/>
          <w:lang w:val="cs-CZ"/>
        </w:rPr>
      </w:pPr>
    </w:p>
    <w:p w14:paraId="3DDF47C6" w14:textId="77777777" w:rsidR="003C205B" w:rsidRPr="00777BB9" w:rsidRDefault="003C205B" w:rsidP="003C205B">
      <w:pPr>
        <w:numPr>
          <w:ilvl w:val="0"/>
          <w:numId w:val="7"/>
        </w:numPr>
        <w:pBdr>
          <w:top w:val="nil"/>
          <w:left w:val="nil"/>
          <w:bottom w:val="nil"/>
          <w:right w:val="nil"/>
          <w:between w:val="nil"/>
        </w:pBd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b/>
          <w:sz w:val="22"/>
          <w:szCs w:val="22"/>
        </w:rPr>
      </w:pPr>
      <w:r w:rsidRPr="00777BB9">
        <w:rPr>
          <w:b/>
          <w:sz w:val="22"/>
        </w:rPr>
        <w:t>Production dates</w:t>
      </w:r>
    </w:p>
    <w:p w14:paraId="39D14322" w14:textId="77777777" w:rsidR="003C205B" w:rsidRPr="00777BB9" w:rsidRDefault="003C205B" w:rsidP="003C205B">
      <w:pPr>
        <w:pStyle w:val="Nadpis3"/>
        <w:numPr>
          <w:ilvl w:val="2"/>
          <w:numId w:val="4"/>
        </w:numPr>
        <w:spacing w:before="0"/>
        <w:ind w:hanging="283"/>
        <w:rPr>
          <w:b/>
          <w:color w:val="auto"/>
          <w:sz w:val="22"/>
          <w:szCs w:val="22"/>
        </w:rPr>
      </w:pPr>
      <w:r w:rsidRPr="00777BB9">
        <w:rPr>
          <w:color w:val="auto"/>
          <w:sz w:val="22"/>
        </w:rPr>
        <w:t>Preparatory works: ………….</w:t>
      </w:r>
    </w:p>
    <w:p w14:paraId="2C093EC7" w14:textId="77777777" w:rsidR="003C205B" w:rsidRPr="00777BB9" w:rsidRDefault="003C205B" w:rsidP="003C205B">
      <w:pPr>
        <w:pStyle w:val="Nadpis3"/>
        <w:numPr>
          <w:ilvl w:val="2"/>
          <w:numId w:val="4"/>
        </w:numPr>
        <w:spacing w:before="0"/>
        <w:ind w:hanging="283"/>
        <w:rPr>
          <w:b/>
          <w:color w:val="auto"/>
          <w:sz w:val="22"/>
          <w:szCs w:val="22"/>
        </w:rPr>
      </w:pPr>
      <w:r w:rsidRPr="00777BB9">
        <w:rPr>
          <w:color w:val="auto"/>
          <w:sz w:val="22"/>
        </w:rPr>
        <w:t>Shooting: ………….</w:t>
      </w:r>
    </w:p>
    <w:p w14:paraId="79BA2072" w14:textId="77777777" w:rsidR="003C205B" w:rsidRPr="00777BB9" w:rsidRDefault="003C205B" w:rsidP="003C205B">
      <w:pPr>
        <w:pStyle w:val="Nadpis3"/>
        <w:numPr>
          <w:ilvl w:val="2"/>
          <w:numId w:val="4"/>
        </w:numPr>
        <w:spacing w:before="0"/>
        <w:ind w:hanging="283"/>
        <w:rPr>
          <w:b/>
          <w:color w:val="auto"/>
          <w:sz w:val="22"/>
          <w:szCs w:val="22"/>
        </w:rPr>
      </w:pPr>
      <w:r w:rsidRPr="00777BB9">
        <w:rPr>
          <w:color w:val="auto"/>
          <w:sz w:val="22"/>
        </w:rPr>
        <w:t>Post-production: ………….</w:t>
      </w:r>
    </w:p>
    <w:p w14:paraId="747BB28B" w14:textId="54A47DD0" w:rsidR="003C205B" w:rsidRPr="00777BB9" w:rsidRDefault="003C205B" w:rsidP="003C205B">
      <w:pPr>
        <w:pStyle w:val="Nadpis3"/>
        <w:numPr>
          <w:ilvl w:val="2"/>
          <w:numId w:val="4"/>
        </w:numPr>
        <w:spacing w:before="0"/>
        <w:ind w:hanging="283"/>
        <w:rPr>
          <w:b/>
          <w:color w:val="auto"/>
          <w:sz w:val="22"/>
          <w:szCs w:val="22"/>
        </w:rPr>
      </w:pPr>
      <w:r w:rsidRPr="00777BB9">
        <w:rPr>
          <w:color w:val="auto"/>
          <w:sz w:val="22"/>
        </w:rPr>
        <w:t xml:space="preserve">Scheduled date of </w:t>
      </w:r>
      <w:r w:rsidR="003D21E6" w:rsidRPr="00777BB9">
        <w:rPr>
          <w:color w:val="auto"/>
          <w:sz w:val="22"/>
        </w:rPr>
        <w:t>AVW</w:t>
      </w:r>
      <w:r w:rsidRPr="00777BB9">
        <w:rPr>
          <w:color w:val="auto"/>
          <w:sz w:val="22"/>
        </w:rPr>
        <w:t xml:space="preserve"> cinema premiere: ………….</w:t>
      </w:r>
    </w:p>
    <w:p w14:paraId="487D6586" w14:textId="77777777" w:rsidR="003C205B" w:rsidRPr="00777BB9" w:rsidRDefault="003C205B" w:rsidP="003C205B">
      <w:pPr>
        <w:pStyle w:val="Nadpis3"/>
        <w:spacing w:before="0"/>
        <w:ind w:left="1134" w:firstLine="851"/>
        <w:rPr>
          <w:b/>
          <w:color w:val="auto"/>
          <w:sz w:val="22"/>
          <w:szCs w:val="22"/>
        </w:rPr>
      </w:pPr>
      <w:r w:rsidRPr="00777BB9">
        <w:rPr>
          <w:color w:val="auto"/>
          <w:sz w:val="22"/>
        </w:rPr>
        <w:tab/>
      </w:r>
      <w:r w:rsidRPr="00777BB9">
        <w:rPr>
          <w:color w:val="auto"/>
          <w:sz w:val="22"/>
        </w:rPr>
        <w:tab/>
        <w:t xml:space="preserve"> </w:t>
      </w:r>
    </w:p>
    <w:p w14:paraId="0DAC963B" w14:textId="2CF0A3F3" w:rsidR="003C205B" w:rsidRPr="00777BB9" w:rsidRDefault="003C205B" w:rsidP="003C205B">
      <w:pPr>
        <w:numPr>
          <w:ilvl w:val="0"/>
          <w:numId w:val="7"/>
        </w:numPr>
        <w:pBdr>
          <w:top w:val="nil"/>
          <w:left w:val="nil"/>
          <w:bottom w:val="nil"/>
          <w:right w:val="nil"/>
          <w:between w:val="nil"/>
        </w:pBd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sz w:val="22"/>
          <w:szCs w:val="22"/>
        </w:rPr>
      </w:pPr>
      <w:r w:rsidRPr="00777BB9">
        <w:rPr>
          <w:b/>
          <w:sz w:val="22"/>
        </w:rPr>
        <w:t xml:space="preserve">Binding supporting materials for </w:t>
      </w:r>
      <w:r w:rsidR="003D21E6" w:rsidRPr="00777BB9">
        <w:rPr>
          <w:b/>
          <w:sz w:val="22"/>
        </w:rPr>
        <w:t>AVW</w:t>
      </w:r>
      <w:r w:rsidRPr="00777BB9">
        <w:rPr>
          <w:b/>
          <w:sz w:val="22"/>
        </w:rPr>
        <w:t xml:space="preserve"> production:</w:t>
      </w:r>
      <w:r w:rsidRPr="00777BB9">
        <w:rPr>
          <w:sz w:val="22"/>
        </w:rPr>
        <w:t xml:space="preserve"> Most recent working version of the story/screenplay, which constitutes Appendix 2. </w:t>
      </w:r>
    </w:p>
    <w:p w14:paraId="310C1307" w14:textId="77777777" w:rsidR="003C205B" w:rsidRPr="00777BB9" w:rsidRDefault="003C205B" w:rsidP="003C205B">
      <w:pPr>
        <w:pBdr>
          <w:top w:val="nil"/>
          <w:left w:val="nil"/>
          <w:bottom w:val="nil"/>
          <w:right w:val="nil"/>
          <w:between w:val="nil"/>
        </w:pBd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ind w:left="709"/>
        <w:jc w:val="both"/>
        <w:rPr>
          <w:b/>
          <w:sz w:val="22"/>
          <w:szCs w:val="22"/>
          <w:lang w:val="cs-CZ"/>
        </w:rPr>
      </w:pPr>
    </w:p>
    <w:p w14:paraId="3742B2DC" w14:textId="5ADA399F" w:rsidR="003C205B" w:rsidRPr="00777BB9" w:rsidRDefault="003C205B" w:rsidP="003C205B">
      <w:pPr>
        <w:numPr>
          <w:ilvl w:val="0"/>
          <w:numId w:val="7"/>
        </w:numPr>
        <w:pBdr>
          <w:top w:val="nil"/>
          <w:left w:val="nil"/>
          <w:bottom w:val="nil"/>
          <w:right w:val="nil"/>
          <w:between w:val="nil"/>
        </w:pBd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sz w:val="22"/>
          <w:szCs w:val="22"/>
        </w:rPr>
      </w:pPr>
      <w:r w:rsidRPr="00777BB9">
        <w:rPr>
          <w:b/>
          <w:sz w:val="22"/>
        </w:rPr>
        <w:lastRenderedPageBreak/>
        <w:t xml:space="preserve">Total amount of </w:t>
      </w:r>
      <w:r w:rsidR="003D21E6" w:rsidRPr="00777BB9">
        <w:rPr>
          <w:b/>
          <w:sz w:val="22"/>
        </w:rPr>
        <w:t>AVW</w:t>
      </w:r>
      <w:r w:rsidRPr="00777BB9">
        <w:rPr>
          <w:b/>
          <w:sz w:val="22"/>
        </w:rPr>
        <w:t xml:space="preserve"> budget (including the development phase already realised): CZK ………….</w:t>
      </w:r>
      <w:r w:rsidRPr="00777BB9">
        <w:rPr>
          <w:b/>
          <w:sz w:val="22"/>
          <w:u w:val="single"/>
        </w:rPr>
        <w:t xml:space="preserve"> excluding VAT</w:t>
      </w:r>
      <w:r w:rsidRPr="00777BB9">
        <w:rPr>
          <w:b/>
          <w:sz w:val="22"/>
        </w:rPr>
        <w:t>.</w:t>
      </w:r>
    </w:p>
    <w:p w14:paraId="14D4680F" w14:textId="77777777" w:rsidR="003C205B" w:rsidRPr="00777BB9" w:rsidRDefault="003C205B" w:rsidP="003C205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sz w:val="22"/>
          <w:szCs w:val="22"/>
          <w:lang w:val="cs-CZ"/>
        </w:rPr>
      </w:pPr>
    </w:p>
    <w:p w14:paraId="33A8BB87" w14:textId="77777777" w:rsidR="003C205B" w:rsidRPr="00777BB9" w:rsidRDefault="003C205B" w:rsidP="003C205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firstLine="709"/>
        <w:jc w:val="both"/>
        <w:rPr>
          <w:sz w:val="22"/>
          <w:szCs w:val="22"/>
        </w:rPr>
      </w:pPr>
      <w:r w:rsidRPr="00777BB9">
        <w:rPr>
          <w:sz w:val="22"/>
        </w:rPr>
        <w:t>Of which the planned co-production contributions of the contractual parties shall be as follows:</w:t>
      </w:r>
    </w:p>
    <w:p w14:paraId="6B2EE6BC" w14:textId="003263E5" w:rsidR="003C205B" w:rsidRPr="00777BB9" w:rsidRDefault="00FC7939" w:rsidP="00255DC2">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9"/>
        <w:jc w:val="both"/>
        <w:rPr>
          <w:sz w:val="22"/>
          <w:szCs w:val="22"/>
        </w:rPr>
      </w:pPr>
      <w:r w:rsidRPr="00777BB9">
        <w:rPr>
          <w:sz w:val="22"/>
        </w:rPr>
        <w:t>main producer – financial and material co-production contribution:</w:t>
      </w:r>
      <w:r w:rsidR="00255DC2" w:rsidRPr="00777BB9">
        <w:rPr>
          <w:sz w:val="22"/>
        </w:rPr>
        <w:t> </w:t>
      </w:r>
      <w:r w:rsidRPr="00777BB9">
        <w:rPr>
          <w:sz w:val="22"/>
        </w:rPr>
        <w:t xml:space="preserve">CZK …………. </w:t>
      </w:r>
      <w:r w:rsidR="00CD0B07" w:rsidRPr="00777BB9">
        <w:rPr>
          <w:sz w:val="22"/>
        </w:rPr>
        <w:t>e</w:t>
      </w:r>
      <w:r w:rsidRPr="00777BB9">
        <w:rPr>
          <w:sz w:val="22"/>
        </w:rPr>
        <w:t>xcl</w:t>
      </w:r>
      <w:r w:rsidR="00CD0B07" w:rsidRPr="00777BB9">
        <w:rPr>
          <w:sz w:val="22"/>
        </w:rPr>
        <w:t>.</w:t>
      </w:r>
      <w:r w:rsidRPr="00777BB9">
        <w:rPr>
          <w:sz w:val="22"/>
        </w:rPr>
        <w:t xml:space="preserve"> VAT</w:t>
      </w:r>
    </w:p>
    <w:p w14:paraId="01569916" w14:textId="2DBBBDD2" w:rsidR="003C205B" w:rsidRPr="00777BB9" w:rsidRDefault="003C205B" w:rsidP="003C205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sz w:val="22"/>
          <w:szCs w:val="22"/>
        </w:rPr>
      </w:pPr>
      <w:r w:rsidRPr="00777BB9">
        <w:rPr>
          <w:sz w:val="22"/>
        </w:rPr>
        <w:t>co-producer – financial co-production contribution:</w:t>
      </w:r>
      <w:r w:rsidR="00255DC2" w:rsidRPr="00777BB9">
        <w:rPr>
          <w:sz w:val="22"/>
        </w:rPr>
        <w:t> </w:t>
      </w:r>
      <w:r w:rsidRPr="00777BB9">
        <w:rPr>
          <w:sz w:val="22"/>
        </w:rPr>
        <w:t xml:space="preserve">CZK …………. </w:t>
      </w:r>
      <w:r w:rsidR="00CD0B07" w:rsidRPr="00777BB9">
        <w:rPr>
          <w:sz w:val="22"/>
        </w:rPr>
        <w:t>e</w:t>
      </w:r>
      <w:r w:rsidRPr="00777BB9">
        <w:rPr>
          <w:sz w:val="22"/>
        </w:rPr>
        <w:t>xcl</w:t>
      </w:r>
      <w:r w:rsidR="00CD0B07" w:rsidRPr="00777BB9">
        <w:rPr>
          <w:sz w:val="22"/>
        </w:rPr>
        <w:t>.</w:t>
      </w:r>
      <w:r w:rsidRPr="00777BB9">
        <w:rPr>
          <w:sz w:val="22"/>
        </w:rPr>
        <w:t xml:space="preserve"> VAT</w:t>
      </w:r>
    </w:p>
    <w:p w14:paraId="723B8BEC" w14:textId="77777777" w:rsidR="003C205B" w:rsidRPr="00777BB9" w:rsidRDefault="003C205B" w:rsidP="003C205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rPr>
          <w:sz w:val="22"/>
          <w:szCs w:val="22"/>
          <w:lang w:val="cs-CZ"/>
        </w:rPr>
      </w:pPr>
    </w:p>
    <w:p w14:paraId="7173E002" w14:textId="77777777" w:rsidR="003C205B" w:rsidRPr="00777BB9" w:rsidRDefault="003C205B" w:rsidP="003C205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rPr>
          <w:sz w:val="22"/>
          <w:szCs w:val="22"/>
        </w:rPr>
      </w:pPr>
      <w:r w:rsidRPr="00777BB9">
        <w:rPr>
          <w:sz w:val="22"/>
        </w:rPr>
        <w:t>A detailed itemised budget shall constitute Appendix 1 hereto.</w:t>
      </w:r>
    </w:p>
    <w:p w14:paraId="05659B1A" w14:textId="77777777" w:rsidR="003C205B" w:rsidRPr="00777BB9" w:rsidRDefault="003C205B" w:rsidP="003C205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rPr>
          <w:sz w:val="22"/>
          <w:szCs w:val="22"/>
          <w:lang w:val="cs-CZ"/>
        </w:rPr>
      </w:pPr>
    </w:p>
    <w:p w14:paraId="25FBD6FD" w14:textId="61D57C83" w:rsidR="003C205B" w:rsidRPr="00777BB9" w:rsidRDefault="003C205B" w:rsidP="003C205B">
      <w:pPr>
        <w:numPr>
          <w:ilvl w:val="0"/>
          <w:numId w:val="7"/>
        </w:numPr>
        <w:pBdr>
          <w:top w:val="nil"/>
          <w:left w:val="nil"/>
          <w:bottom w:val="nil"/>
          <w:right w:val="nil"/>
          <w:between w:val="nil"/>
        </w:pBd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2"/>
          <w:szCs w:val="22"/>
        </w:rPr>
      </w:pPr>
      <w:r w:rsidRPr="00777BB9">
        <w:rPr>
          <w:sz w:val="22"/>
        </w:rPr>
        <w:t xml:space="preserve">The co-producer undertakes to contribute its financial contribution to the </w:t>
      </w:r>
      <w:r w:rsidR="003D21E6" w:rsidRPr="00777BB9">
        <w:rPr>
          <w:sz w:val="22"/>
        </w:rPr>
        <w:t>AVW</w:t>
      </w:r>
      <w:r w:rsidRPr="00777BB9">
        <w:rPr>
          <w:sz w:val="22"/>
        </w:rPr>
        <w:t xml:space="preserve"> production by crediting it to the main producer’s account number ............. administered by .............. in the following instalments:</w:t>
      </w:r>
    </w:p>
    <w:p w14:paraId="75EAB2A3" w14:textId="77777777" w:rsidR="00983526" w:rsidRPr="00777BB9" w:rsidRDefault="00983526" w:rsidP="00983526">
      <w:pPr>
        <w:pBdr>
          <w:top w:val="nil"/>
          <w:left w:val="nil"/>
          <w:bottom w:val="nil"/>
          <w:right w:val="nil"/>
          <w:between w:val="nil"/>
        </w:pBd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ind w:left="709"/>
        <w:jc w:val="both"/>
        <w:rPr>
          <w:sz w:val="22"/>
          <w:szCs w:val="22"/>
          <w:lang w:val="cs-CZ"/>
        </w:rPr>
      </w:pPr>
    </w:p>
    <w:p w14:paraId="2AB6621C" w14:textId="7B590A87" w:rsidR="00983526" w:rsidRPr="00777BB9" w:rsidRDefault="00983526" w:rsidP="00983526">
      <w:pPr>
        <w:pStyle w:val="Odstavecseseznamem"/>
        <w:numPr>
          <w:ilvl w:val="0"/>
          <w:numId w:val="10"/>
        </w:numPr>
        <w:pBdr>
          <w:top w:val="nil"/>
          <w:left w:val="nil"/>
          <w:bottom w:val="nil"/>
          <w:right w:val="nil"/>
          <w:between w:val="nil"/>
        </w:pBd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contextualSpacing w:val="0"/>
        <w:jc w:val="both"/>
        <w:rPr>
          <w:sz w:val="22"/>
          <w:szCs w:val="22"/>
        </w:rPr>
      </w:pPr>
      <w:r w:rsidRPr="00777BB9">
        <w:rPr>
          <w:sz w:val="22"/>
        </w:rPr>
        <w:t xml:space="preserve">the first instalment at 1/3 of the co-producer’s contribution, </w:t>
      </w:r>
      <w:proofErr w:type="gramStart"/>
      <w:r w:rsidRPr="00777BB9">
        <w:rPr>
          <w:sz w:val="22"/>
        </w:rPr>
        <w:t>i.e.</w:t>
      </w:r>
      <w:proofErr w:type="gramEnd"/>
      <w:r w:rsidRPr="00777BB9">
        <w:rPr>
          <w:sz w:val="22"/>
        </w:rPr>
        <w:t xml:space="preserve"> CZK ........... excluding VAT, shall be paid by the co-producer within 30 days of the execution </w:t>
      </w:r>
      <w:proofErr w:type="gramStart"/>
      <w:r w:rsidRPr="00777BB9">
        <w:rPr>
          <w:sz w:val="22"/>
        </w:rPr>
        <w:t>hereof;</w:t>
      </w:r>
      <w:proofErr w:type="gramEnd"/>
    </w:p>
    <w:p w14:paraId="710A4210" w14:textId="3BB208F0" w:rsidR="00983526" w:rsidRPr="00777BB9" w:rsidRDefault="00983526" w:rsidP="00983526">
      <w:pPr>
        <w:pStyle w:val="Odstavecseseznamem"/>
        <w:numPr>
          <w:ilvl w:val="0"/>
          <w:numId w:val="10"/>
        </w:numPr>
        <w:pBdr>
          <w:top w:val="nil"/>
          <w:left w:val="nil"/>
          <w:bottom w:val="nil"/>
          <w:right w:val="nil"/>
          <w:between w:val="nil"/>
        </w:pBd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2"/>
          <w:szCs w:val="22"/>
        </w:rPr>
      </w:pPr>
      <w:r w:rsidRPr="00777BB9">
        <w:rPr>
          <w:sz w:val="22"/>
        </w:rPr>
        <w:t xml:space="preserve">the second instalment at 2/3 of </w:t>
      </w:r>
      <w:r w:rsidR="00FC3FCE" w:rsidRPr="00777BB9">
        <w:rPr>
          <w:sz w:val="22"/>
        </w:rPr>
        <w:t>t</w:t>
      </w:r>
      <w:r w:rsidRPr="00777BB9">
        <w:rPr>
          <w:sz w:val="22"/>
        </w:rPr>
        <w:t xml:space="preserve">he co-producer’s contribution, </w:t>
      </w:r>
      <w:proofErr w:type="gramStart"/>
      <w:r w:rsidRPr="00777BB9">
        <w:rPr>
          <w:sz w:val="22"/>
        </w:rPr>
        <w:t>i.e.</w:t>
      </w:r>
      <w:proofErr w:type="gramEnd"/>
      <w:r w:rsidRPr="00777BB9">
        <w:rPr>
          <w:sz w:val="22"/>
        </w:rPr>
        <w:t xml:space="preserve"> CZK ........... excluding VAT, shall be paid by the co-producer within 30 days of the main producer making available to the co-producer the final version of the </w:t>
      </w:r>
      <w:r w:rsidR="003D21E6" w:rsidRPr="00777BB9">
        <w:rPr>
          <w:sz w:val="22"/>
        </w:rPr>
        <w:t>AVW</w:t>
      </w:r>
      <w:r w:rsidRPr="00777BB9">
        <w:rPr>
          <w:sz w:val="22"/>
        </w:rPr>
        <w:t xml:space="preserve"> complying with all the provisions contained herein.</w:t>
      </w:r>
    </w:p>
    <w:p w14:paraId="497377A2" w14:textId="77777777" w:rsidR="003C205B" w:rsidRPr="00777BB9" w:rsidRDefault="003C205B" w:rsidP="003C205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5"/>
        <w:rPr>
          <w:sz w:val="22"/>
          <w:szCs w:val="22"/>
          <w:lang w:val="cs-CZ"/>
        </w:rPr>
      </w:pPr>
    </w:p>
    <w:p w14:paraId="6DC165E1" w14:textId="77777777" w:rsidR="003C205B" w:rsidRPr="00777BB9" w:rsidRDefault="003C205B" w:rsidP="003C205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3" w:hanging="703"/>
        <w:jc w:val="center"/>
        <w:rPr>
          <w:b/>
          <w:sz w:val="22"/>
          <w:szCs w:val="22"/>
        </w:rPr>
      </w:pPr>
      <w:r w:rsidRPr="00777BB9">
        <w:rPr>
          <w:b/>
          <w:sz w:val="22"/>
        </w:rPr>
        <w:t>II</w:t>
      </w:r>
    </w:p>
    <w:p w14:paraId="2F6E5563" w14:textId="77777777" w:rsidR="003C205B" w:rsidRPr="00777BB9" w:rsidRDefault="003C205B" w:rsidP="003C205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05" w:hanging="705"/>
        <w:jc w:val="center"/>
        <w:rPr>
          <w:b/>
          <w:sz w:val="22"/>
          <w:szCs w:val="22"/>
        </w:rPr>
      </w:pPr>
      <w:r w:rsidRPr="00777BB9">
        <w:rPr>
          <w:b/>
          <w:sz w:val="22"/>
        </w:rPr>
        <w:t>Co-Production Shares</w:t>
      </w:r>
    </w:p>
    <w:p w14:paraId="36CE7921" w14:textId="5B4BC3BE" w:rsidR="003C205B" w:rsidRPr="00777BB9" w:rsidRDefault="003C205B" w:rsidP="003C205B">
      <w:pPr>
        <w:numPr>
          <w:ilvl w:val="0"/>
          <w:numId w:val="3"/>
        </w:numPr>
        <w:pBdr>
          <w:top w:val="nil"/>
          <w:left w:val="nil"/>
          <w:bottom w:val="nil"/>
          <w:right w:val="nil"/>
          <w:between w:val="nil"/>
        </w:pBdr>
        <w:tabs>
          <w:tab w:val="left" w:pos="0"/>
          <w:tab w:val="left" w:pos="1610"/>
          <w:tab w:val="left" w:pos="2124"/>
          <w:tab w:val="left" w:pos="2832"/>
          <w:tab w:val="left" w:pos="3540"/>
          <w:tab w:val="left" w:pos="4248"/>
          <w:tab w:val="left" w:pos="4956"/>
          <w:tab w:val="left" w:pos="5664"/>
          <w:tab w:val="left" w:pos="6372"/>
          <w:tab w:val="left" w:pos="7080"/>
          <w:tab w:val="left" w:pos="7788"/>
          <w:tab w:val="left" w:pos="8496"/>
        </w:tabs>
        <w:ind w:left="709" w:hanging="709"/>
        <w:jc w:val="both"/>
        <w:rPr>
          <w:sz w:val="22"/>
          <w:szCs w:val="22"/>
        </w:rPr>
      </w:pPr>
      <w:r w:rsidRPr="00777BB9">
        <w:rPr>
          <w:sz w:val="22"/>
        </w:rPr>
        <w:t>Co-production shares of the parties have been agreed as follows:</w:t>
      </w:r>
    </w:p>
    <w:p w14:paraId="2A09A960" w14:textId="77777777" w:rsidR="003C205B" w:rsidRPr="00777BB9" w:rsidRDefault="003C205B" w:rsidP="003C205B">
      <w:pPr>
        <w:pBdr>
          <w:top w:val="nil"/>
          <w:left w:val="nil"/>
          <w:bottom w:val="nil"/>
          <w:right w:val="nil"/>
          <w:between w:val="nil"/>
        </w:pBdr>
        <w:tabs>
          <w:tab w:val="left" w:pos="0"/>
          <w:tab w:val="left" w:pos="1610"/>
          <w:tab w:val="left" w:pos="2124"/>
          <w:tab w:val="left" w:pos="2832"/>
          <w:tab w:val="left" w:pos="3540"/>
          <w:tab w:val="left" w:pos="4248"/>
          <w:tab w:val="left" w:pos="4956"/>
          <w:tab w:val="left" w:pos="5664"/>
          <w:tab w:val="left" w:pos="6372"/>
          <w:tab w:val="left" w:pos="7080"/>
          <w:tab w:val="left" w:pos="7788"/>
          <w:tab w:val="left" w:pos="8496"/>
        </w:tabs>
        <w:spacing w:after="120"/>
        <w:jc w:val="both"/>
        <w:rPr>
          <w:sz w:val="22"/>
          <w:szCs w:val="22"/>
          <w:lang w:val="cs-CZ"/>
        </w:rPr>
      </w:pPr>
    </w:p>
    <w:p w14:paraId="4FB39F2A" w14:textId="6762BF31" w:rsidR="003C205B" w:rsidRPr="00777BB9" w:rsidRDefault="00FC7939" w:rsidP="003C205B">
      <w:pPr>
        <w:numPr>
          <w:ilvl w:val="0"/>
          <w:numId w:val="5"/>
        </w:numPr>
        <w:pBdr>
          <w:top w:val="nil"/>
          <w:left w:val="nil"/>
          <w:bottom w:val="nil"/>
          <w:right w:val="nil"/>
          <w:between w:val="nil"/>
        </w:pBdr>
        <w:tabs>
          <w:tab w:val="left" w:pos="0"/>
          <w:tab w:val="left" w:pos="709"/>
          <w:tab w:val="left" w:pos="1134"/>
          <w:tab w:val="left" w:pos="3540"/>
          <w:tab w:val="left" w:pos="4248"/>
          <w:tab w:val="left" w:pos="4956"/>
          <w:tab w:val="left" w:pos="5664"/>
          <w:tab w:val="left" w:pos="6372"/>
          <w:tab w:val="left" w:pos="7080"/>
          <w:tab w:val="left" w:pos="7788"/>
          <w:tab w:val="left" w:pos="8496"/>
        </w:tabs>
        <w:jc w:val="both"/>
        <w:rPr>
          <w:sz w:val="22"/>
          <w:szCs w:val="22"/>
        </w:rPr>
      </w:pPr>
      <w:r w:rsidRPr="00777BB9">
        <w:rPr>
          <w:b/>
          <w:sz w:val="22"/>
        </w:rPr>
        <w:t>main producer: …%</w:t>
      </w:r>
    </w:p>
    <w:p w14:paraId="38EDFF8D" w14:textId="77777777" w:rsidR="003C205B" w:rsidRPr="00777BB9" w:rsidRDefault="003C205B" w:rsidP="003C205B">
      <w:pPr>
        <w:numPr>
          <w:ilvl w:val="0"/>
          <w:numId w:val="5"/>
        </w:numPr>
        <w:pBdr>
          <w:top w:val="nil"/>
          <w:left w:val="nil"/>
          <w:bottom w:val="nil"/>
          <w:right w:val="nil"/>
          <w:between w:val="nil"/>
        </w:pBdr>
        <w:tabs>
          <w:tab w:val="left" w:pos="0"/>
          <w:tab w:val="left" w:pos="709"/>
          <w:tab w:val="left" w:pos="1134"/>
          <w:tab w:val="left" w:pos="3540"/>
          <w:tab w:val="left" w:pos="4248"/>
          <w:tab w:val="left" w:pos="4956"/>
          <w:tab w:val="left" w:pos="5664"/>
          <w:tab w:val="left" w:pos="6372"/>
          <w:tab w:val="left" w:pos="7080"/>
          <w:tab w:val="left" w:pos="7788"/>
          <w:tab w:val="left" w:pos="8496"/>
        </w:tabs>
        <w:jc w:val="both"/>
        <w:rPr>
          <w:sz w:val="22"/>
          <w:szCs w:val="22"/>
        </w:rPr>
      </w:pPr>
      <w:r w:rsidRPr="00777BB9">
        <w:rPr>
          <w:b/>
          <w:sz w:val="22"/>
        </w:rPr>
        <w:t>co-producer: …%</w:t>
      </w:r>
    </w:p>
    <w:p w14:paraId="1D719047" w14:textId="77777777" w:rsidR="003C205B" w:rsidRPr="00777BB9" w:rsidRDefault="003C205B" w:rsidP="003C205B">
      <w:pPr>
        <w:pBdr>
          <w:top w:val="nil"/>
          <w:left w:val="nil"/>
          <w:bottom w:val="nil"/>
          <w:right w:val="nil"/>
          <w:between w:val="nil"/>
        </w:pBdr>
        <w:tabs>
          <w:tab w:val="left" w:pos="0"/>
          <w:tab w:val="left" w:pos="1610"/>
          <w:tab w:val="left" w:pos="2124"/>
          <w:tab w:val="left" w:pos="2832"/>
          <w:tab w:val="left" w:pos="3540"/>
          <w:tab w:val="left" w:pos="4248"/>
          <w:tab w:val="left" w:pos="4956"/>
          <w:tab w:val="left" w:pos="5664"/>
          <w:tab w:val="left" w:pos="6372"/>
          <w:tab w:val="left" w:pos="7080"/>
          <w:tab w:val="left" w:pos="7788"/>
          <w:tab w:val="left" w:pos="8496"/>
        </w:tabs>
        <w:jc w:val="both"/>
        <w:rPr>
          <w:sz w:val="22"/>
          <w:szCs w:val="22"/>
          <w:lang w:val="cs-CZ"/>
        </w:rPr>
      </w:pPr>
    </w:p>
    <w:p w14:paraId="28B8B548" w14:textId="166DF703" w:rsidR="003C205B" w:rsidRPr="00777BB9" w:rsidRDefault="003C205B" w:rsidP="003C205B">
      <w:pPr>
        <w:numPr>
          <w:ilvl w:val="0"/>
          <w:numId w:val="3"/>
        </w:numPr>
        <w:pBdr>
          <w:top w:val="nil"/>
          <w:left w:val="nil"/>
          <w:bottom w:val="nil"/>
          <w:right w:val="nil"/>
          <w:between w:val="nil"/>
        </w:pBdr>
        <w:tabs>
          <w:tab w:val="left" w:pos="0"/>
          <w:tab w:val="left" w:pos="1610"/>
          <w:tab w:val="left" w:pos="2124"/>
          <w:tab w:val="left" w:pos="2832"/>
          <w:tab w:val="left" w:pos="3540"/>
          <w:tab w:val="left" w:pos="4248"/>
          <w:tab w:val="left" w:pos="4956"/>
          <w:tab w:val="left" w:pos="5664"/>
          <w:tab w:val="left" w:pos="6372"/>
          <w:tab w:val="left" w:pos="7080"/>
          <w:tab w:val="left" w:pos="7788"/>
          <w:tab w:val="left" w:pos="8496"/>
        </w:tabs>
        <w:spacing w:after="120"/>
        <w:ind w:left="709" w:hanging="709"/>
        <w:jc w:val="both"/>
        <w:rPr>
          <w:sz w:val="22"/>
          <w:szCs w:val="22"/>
        </w:rPr>
      </w:pPr>
      <w:r w:rsidRPr="00777BB9">
        <w:rPr>
          <w:sz w:val="22"/>
        </w:rPr>
        <w:t xml:space="preserve">The parties shall be co-owners of the rights of the producer of the </w:t>
      </w:r>
      <w:proofErr w:type="gramStart"/>
      <w:r w:rsidRPr="00777BB9">
        <w:rPr>
          <w:sz w:val="22"/>
        </w:rPr>
        <w:t>audio visual</w:t>
      </w:r>
      <w:proofErr w:type="gramEnd"/>
      <w:r w:rsidRPr="00777BB9">
        <w:rPr>
          <w:sz w:val="22"/>
        </w:rPr>
        <w:t xml:space="preserve"> recording of the </w:t>
      </w:r>
      <w:r w:rsidR="003D21E6" w:rsidRPr="00777BB9">
        <w:rPr>
          <w:sz w:val="22"/>
        </w:rPr>
        <w:t>AVW</w:t>
      </w:r>
      <w:r w:rsidRPr="00777BB9">
        <w:rPr>
          <w:sz w:val="22"/>
        </w:rPr>
        <w:t xml:space="preserve">, of the rights acquired through the realisation agreements (see Article III, Section 3.2) and of the co-owners of the </w:t>
      </w:r>
      <w:r w:rsidR="003D21E6" w:rsidRPr="00777BB9">
        <w:rPr>
          <w:sz w:val="22"/>
        </w:rPr>
        <w:t>AVW</w:t>
      </w:r>
      <w:r w:rsidRPr="00777BB9">
        <w:rPr>
          <w:sz w:val="22"/>
        </w:rPr>
        <w:t xml:space="preserve"> tangible carriers, adequately to the ratio of the co-production shares. Unless agreed otherwise, the original tangible media and digital master recordings of the </w:t>
      </w:r>
      <w:r w:rsidR="003D21E6" w:rsidRPr="00777BB9">
        <w:rPr>
          <w:sz w:val="22"/>
        </w:rPr>
        <w:t>AVW</w:t>
      </w:r>
      <w:r w:rsidRPr="00777BB9">
        <w:rPr>
          <w:sz w:val="22"/>
        </w:rPr>
        <w:t xml:space="preserve"> shall be kept by the main producer and shall be freely accessible for the co-producer upon prior notification at least 30 days in advance.</w:t>
      </w:r>
    </w:p>
    <w:p w14:paraId="510F5B8E" w14:textId="565F706E" w:rsidR="003C205B" w:rsidRPr="00777BB9" w:rsidRDefault="003C205B" w:rsidP="003C205B">
      <w:pPr>
        <w:numPr>
          <w:ilvl w:val="0"/>
          <w:numId w:val="3"/>
        </w:numPr>
        <w:pBdr>
          <w:top w:val="nil"/>
          <w:left w:val="nil"/>
          <w:bottom w:val="nil"/>
          <w:right w:val="nil"/>
          <w:between w:val="nil"/>
        </w:pBdr>
        <w:tabs>
          <w:tab w:val="left" w:pos="0"/>
          <w:tab w:val="left" w:pos="1610"/>
          <w:tab w:val="left" w:pos="2124"/>
          <w:tab w:val="left" w:pos="2832"/>
          <w:tab w:val="left" w:pos="3540"/>
          <w:tab w:val="left" w:pos="4248"/>
          <w:tab w:val="left" w:pos="4956"/>
          <w:tab w:val="left" w:pos="5664"/>
          <w:tab w:val="left" w:pos="6372"/>
          <w:tab w:val="left" w:pos="7080"/>
          <w:tab w:val="left" w:pos="7788"/>
          <w:tab w:val="left" w:pos="8496"/>
        </w:tabs>
        <w:spacing w:after="120"/>
        <w:ind w:left="709" w:hanging="709"/>
        <w:jc w:val="both"/>
        <w:rPr>
          <w:sz w:val="22"/>
          <w:szCs w:val="22"/>
        </w:rPr>
      </w:pPr>
      <w:r w:rsidRPr="00777BB9">
        <w:rPr>
          <w:sz w:val="22"/>
        </w:rPr>
        <w:t xml:space="preserve">Co-producers shall be authorised to finance their contribution from their own funds or to </w:t>
      </w:r>
      <w:proofErr w:type="gramStart"/>
      <w:r w:rsidRPr="00777BB9">
        <w:rPr>
          <w:sz w:val="22"/>
        </w:rPr>
        <w:t>enter into</w:t>
      </w:r>
      <w:proofErr w:type="gramEnd"/>
      <w:r w:rsidRPr="00777BB9">
        <w:rPr>
          <w:sz w:val="22"/>
        </w:rPr>
        <w:t xml:space="preserve"> a contract to finance their contribution to the </w:t>
      </w:r>
      <w:r w:rsidR="003D21E6" w:rsidRPr="00777BB9">
        <w:rPr>
          <w:sz w:val="22"/>
        </w:rPr>
        <w:t>AVW</w:t>
      </w:r>
      <w:r w:rsidRPr="00777BB9">
        <w:rPr>
          <w:sz w:val="22"/>
        </w:rPr>
        <w:t xml:space="preserve"> production with a third party.</w:t>
      </w:r>
    </w:p>
    <w:p w14:paraId="55382C9A" w14:textId="302DEAC3" w:rsidR="003C205B" w:rsidRPr="00777BB9" w:rsidRDefault="003C205B" w:rsidP="003C205B">
      <w:pPr>
        <w:numPr>
          <w:ilvl w:val="0"/>
          <w:numId w:val="3"/>
        </w:numPr>
        <w:pBdr>
          <w:top w:val="nil"/>
          <w:left w:val="nil"/>
          <w:bottom w:val="nil"/>
          <w:right w:val="nil"/>
          <w:between w:val="nil"/>
        </w:pBdr>
        <w:tabs>
          <w:tab w:val="left" w:pos="0"/>
          <w:tab w:val="left" w:pos="1610"/>
          <w:tab w:val="left" w:pos="2124"/>
          <w:tab w:val="left" w:pos="2832"/>
          <w:tab w:val="left" w:pos="3540"/>
          <w:tab w:val="left" w:pos="4248"/>
          <w:tab w:val="left" w:pos="4956"/>
          <w:tab w:val="left" w:pos="5664"/>
          <w:tab w:val="left" w:pos="6372"/>
          <w:tab w:val="left" w:pos="7080"/>
          <w:tab w:val="left" w:pos="7788"/>
          <w:tab w:val="left" w:pos="8496"/>
        </w:tabs>
        <w:spacing w:after="120"/>
        <w:ind w:left="709" w:hanging="709"/>
        <w:jc w:val="both"/>
        <w:rPr>
          <w:sz w:val="22"/>
          <w:szCs w:val="22"/>
        </w:rPr>
      </w:pPr>
      <w:r w:rsidRPr="00777BB9">
        <w:rPr>
          <w:sz w:val="22"/>
        </w:rPr>
        <w:t xml:space="preserve">Each of the contractual parties shall be authorised to enter into co-production agreements of any legal type, including atypical agreements, the purpose of which shall be any kind of direct or indirect participation of a third party in the financing of the </w:t>
      </w:r>
      <w:r w:rsidR="003D21E6" w:rsidRPr="00777BB9">
        <w:rPr>
          <w:sz w:val="22"/>
        </w:rPr>
        <w:t>AVW</w:t>
      </w:r>
      <w:r w:rsidRPr="00777BB9">
        <w:rPr>
          <w:sz w:val="22"/>
        </w:rPr>
        <w:t xml:space="preserve"> production, with other persons within the framework of its co-production contribution and co-production share. Each party shall inform the other party of such fact. For the avoidance of doubts, co-production agreements pursuant to this provision allow each of the co-producers to transfer the relevant part of their co-production share to third parties. Other co-production agreements </w:t>
      </w:r>
      <w:proofErr w:type="gramStart"/>
      <w:r w:rsidRPr="00777BB9">
        <w:rPr>
          <w:sz w:val="22"/>
        </w:rPr>
        <w:t>entered into</w:t>
      </w:r>
      <w:proofErr w:type="gramEnd"/>
      <w:r w:rsidRPr="00777BB9">
        <w:rPr>
          <w:sz w:val="22"/>
        </w:rPr>
        <w:t xml:space="preserve"> pursuant to this provision shall not affect the rights and obligations of the parties pursuant to this agreement without the other party’s express written consent. Any agreements with third parties relating to the financing of the </w:t>
      </w:r>
      <w:r w:rsidR="003D21E6" w:rsidRPr="00777BB9">
        <w:rPr>
          <w:sz w:val="22"/>
        </w:rPr>
        <w:t>AVW</w:t>
      </w:r>
      <w:r w:rsidRPr="00777BB9">
        <w:rPr>
          <w:sz w:val="22"/>
        </w:rPr>
        <w:t xml:space="preserve"> production that would result in exceeding the amount of either party’s co-production contribution as defined herein may only be made by virtue of written amendments hereto approved by the authorised representatives of both parties hereto. </w:t>
      </w:r>
    </w:p>
    <w:p w14:paraId="6713FDDD" w14:textId="6D3E04D0" w:rsidR="003C205B" w:rsidRPr="00777BB9" w:rsidRDefault="003C205B" w:rsidP="003C205B">
      <w:pPr>
        <w:numPr>
          <w:ilvl w:val="0"/>
          <w:numId w:val="3"/>
        </w:numPr>
        <w:pBdr>
          <w:top w:val="nil"/>
          <w:left w:val="nil"/>
          <w:bottom w:val="nil"/>
          <w:right w:val="nil"/>
          <w:between w:val="nil"/>
        </w:pBdr>
        <w:tabs>
          <w:tab w:val="left" w:pos="0"/>
          <w:tab w:val="left" w:pos="1610"/>
          <w:tab w:val="left" w:pos="2124"/>
          <w:tab w:val="left" w:pos="2832"/>
          <w:tab w:val="left" w:pos="3540"/>
          <w:tab w:val="left" w:pos="4248"/>
          <w:tab w:val="left" w:pos="4956"/>
          <w:tab w:val="left" w:pos="5664"/>
          <w:tab w:val="left" w:pos="6372"/>
          <w:tab w:val="left" w:pos="7080"/>
          <w:tab w:val="left" w:pos="7788"/>
          <w:tab w:val="left" w:pos="8496"/>
        </w:tabs>
        <w:spacing w:after="120"/>
        <w:ind w:left="709" w:hanging="709"/>
        <w:jc w:val="both"/>
        <w:rPr>
          <w:sz w:val="22"/>
          <w:szCs w:val="22"/>
        </w:rPr>
      </w:pPr>
      <w:r w:rsidRPr="00777BB9">
        <w:rPr>
          <w:sz w:val="22"/>
        </w:rPr>
        <w:t xml:space="preserve">Each of the co-producers shall be responsible for the due acquisition and management of financial and non-financial contributions to the </w:t>
      </w:r>
      <w:r w:rsidR="003D21E6" w:rsidRPr="00777BB9">
        <w:rPr>
          <w:sz w:val="22"/>
        </w:rPr>
        <w:t>AVW</w:t>
      </w:r>
      <w:r w:rsidRPr="00777BB9">
        <w:rPr>
          <w:sz w:val="22"/>
        </w:rPr>
        <w:t xml:space="preserve"> production in accordance herewith. If any co-producer has already received or receives in the future public support (a grant, subsidy, etc.) for </w:t>
      </w:r>
      <w:r w:rsidR="00CD0B07" w:rsidRPr="00777BB9">
        <w:rPr>
          <w:sz w:val="22"/>
        </w:rPr>
        <w:t>its</w:t>
      </w:r>
      <w:r w:rsidRPr="00777BB9">
        <w:rPr>
          <w:sz w:val="22"/>
        </w:rPr>
        <w:t xml:space="preserve"> co-production contribution in </w:t>
      </w:r>
      <w:r w:rsidR="00CD0B07" w:rsidRPr="00777BB9">
        <w:rPr>
          <w:sz w:val="22"/>
        </w:rPr>
        <w:t>its</w:t>
      </w:r>
      <w:r w:rsidRPr="00777BB9">
        <w:rPr>
          <w:sz w:val="22"/>
        </w:rPr>
        <w:t xml:space="preserve"> own name, then such co-producer shall be solely responsible for ensuring that the contract with the institution granting such public support does not in any way interfere with the rights and obligations of any co-producer hereunder and shall also be solely responsible for complying with all the conditions relating to the use of such public </w:t>
      </w:r>
      <w:r w:rsidRPr="00777BB9">
        <w:rPr>
          <w:sz w:val="22"/>
        </w:rPr>
        <w:lastRenderedPageBreak/>
        <w:t xml:space="preserve">support, including due accounting or, as the case may be, payment of a profit share to the given institution, mentioning of the institution in the credits and promotional materials for the </w:t>
      </w:r>
      <w:r w:rsidR="003D21E6" w:rsidRPr="00777BB9">
        <w:rPr>
          <w:sz w:val="22"/>
        </w:rPr>
        <w:t>AVW</w:t>
      </w:r>
      <w:r w:rsidRPr="00777BB9">
        <w:rPr>
          <w:sz w:val="22"/>
        </w:rPr>
        <w:t xml:space="preserve">, etc.  </w:t>
      </w:r>
    </w:p>
    <w:p w14:paraId="04FEF309" w14:textId="77777777" w:rsidR="003C205B" w:rsidRPr="00777BB9" w:rsidRDefault="003C205B" w:rsidP="003C205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3" w:hanging="703"/>
        <w:jc w:val="center"/>
        <w:rPr>
          <w:b/>
          <w:sz w:val="22"/>
          <w:szCs w:val="22"/>
          <w:lang w:val="cs-CZ"/>
        </w:rPr>
      </w:pPr>
    </w:p>
    <w:p w14:paraId="43BE5B63" w14:textId="77777777" w:rsidR="003C205B" w:rsidRPr="00777BB9" w:rsidRDefault="003C205B" w:rsidP="003C205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3" w:hanging="703"/>
        <w:jc w:val="center"/>
        <w:rPr>
          <w:b/>
          <w:sz w:val="22"/>
          <w:szCs w:val="22"/>
        </w:rPr>
      </w:pPr>
      <w:r w:rsidRPr="00777BB9">
        <w:rPr>
          <w:b/>
          <w:sz w:val="22"/>
        </w:rPr>
        <w:t>III</w:t>
      </w:r>
    </w:p>
    <w:p w14:paraId="78C4CADD" w14:textId="638F2E15" w:rsidR="003C205B" w:rsidRPr="00777BB9" w:rsidRDefault="003C205B" w:rsidP="003C205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01" w:hanging="686"/>
        <w:jc w:val="center"/>
        <w:rPr>
          <w:b/>
          <w:sz w:val="22"/>
          <w:szCs w:val="22"/>
        </w:rPr>
      </w:pPr>
      <w:r w:rsidRPr="00777BB9">
        <w:rPr>
          <w:b/>
          <w:sz w:val="22"/>
        </w:rPr>
        <w:t xml:space="preserve">Conditions of </w:t>
      </w:r>
      <w:r w:rsidR="003D21E6" w:rsidRPr="00777BB9">
        <w:rPr>
          <w:b/>
          <w:sz w:val="22"/>
        </w:rPr>
        <w:t>AVW</w:t>
      </w:r>
      <w:r w:rsidRPr="00777BB9">
        <w:rPr>
          <w:b/>
          <w:sz w:val="22"/>
        </w:rPr>
        <w:t xml:space="preserve"> Production </w:t>
      </w:r>
    </w:p>
    <w:p w14:paraId="30A781B0" w14:textId="336F422A" w:rsidR="003C205B" w:rsidRPr="00777BB9" w:rsidRDefault="003C205B" w:rsidP="003C205B">
      <w:pPr>
        <w:numPr>
          <w:ilvl w:val="0"/>
          <w:numId w:val="8"/>
        </w:numPr>
        <w:pBdr>
          <w:top w:val="nil"/>
          <w:left w:val="nil"/>
          <w:bottom w:val="nil"/>
          <w:right w:val="nil"/>
          <w:between w:val="nil"/>
        </w:pBdr>
        <w:tabs>
          <w:tab w:val="left" w:pos="709"/>
          <w:tab w:val="left" w:pos="1610"/>
          <w:tab w:val="left" w:pos="2124"/>
          <w:tab w:val="left" w:pos="2832"/>
          <w:tab w:val="left" w:pos="3540"/>
          <w:tab w:val="left" w:pos="4248"/>
          <w:tab w:val="left" w:pos="4956"/>
          <w:tab w:val="left" w:pos="5664"/>
          <w:tab w:val="left" w:pos="6372"/>
          <w:tab w:val="left" w:pos="7080"/>
          <w:tab w:val="left" w:pos="7788"/>
          <w:tab w:val="left" w:pos="8496"/>
        </w:tabs>
        <w:spacing w:after="120"/>
        <w:jc w:val="both"/>
        <w:rPr>
          <w:sz w:val="22"/>
          <w:szCs w:val="22"/>
        </w:rPr>
      </w:pPr>
      <w:r w:rsidRPr="00777BB9">
        <w:rPr>
          <w:sz w:val="22"/>
        </w:rPr>
        <w:t xml:space="preserve">The contractual parties have agreed that all practical matters directly and indirectly related to the </w:t>
      </w:r>
      <w:r w:rsidR="003D21E6" w:rsidRPr="00777BB9">
        <w:rPr>
          <w:sz w:val="22"/>
        </w:rPr>
        <w:t>AVW</w:t>
      </w:r>
      <w:r w:rsidRPr="00777BB9">
        <w:rPr>
          <w:sz w:val="22"/>
        </w:rPr>
        <w:t xml:space="preserve"> production shall be handled by the main producer in </w:t>
      </w:r>
      <w:r w:rsidR="00CD0B07" w:rsidRPr="00777BB9">
        <w:rPr>
          <w:sz w:val="22"/>
        </w:rPr>
        <w:t>its</w:t>
      </w:r>
      <w:r w:rsidRPr="00777BB9">
        <w:rPr>
          <w:sz w:val="22"/>
        </w:rPr>
        <w:t xml:space="preserve"> own name, under </w:t>
      </w:r>
      <w:r w:rsidR="00CD0B07" w:rsidRPr="00777BB9">
        <w:rPr>
          <w:sz w:val="22"/>
        </w:rPr>
        <w:t>its</w:t>
      </w:r>
      <w:r w:rsidRPr="00777BB9">
        <w:rPr>
          <w:sz w:val="22"/>
        </w:rPr>
        <w:t xml:space="preserve"> own responsibility and in accordance with the budget and schedule contained herein, </w:t>
      </w:r>
      <w:sdt>
        <w:sdtPr>
          <w:tag w:val="goog_rdk_3"/>
          <w:id w:val="114955442"/>
        </w:sdtPr>
        <w:sdtContent>
          <w:r w:rsidRPr="00777BB9">
            <w:rPr>
              <w:sz w:val="22"/>
            </w:rPr>
            <w:t>unless</w:t>
          </w:r>
        </w:sdtContent>
      </w:sdt>
      <w:r w:rsidRPr="00777BB9">
        <w:rPr>
          <w:sz w:val="22"/>
        </w:rPr>
        <w:t xml:space="preserve"> expressly agreed otherwise in specific cases. </w:t>
      </w:r>
    </w:p>
    <w:p w14:paraId="060DEFE5" w14:textId="38CAA4FF" w:rsidR="00FC7939" w:rsidRPr="00777BB9" w:rsidRDefault="00FC7939" w:rsidP="003C205B">
      <w:pPr>
        <w:numPr>
          <w:ilvl w:val="0"/>
          <w:numId w:val="8"/>
        </w:numPr>
        <w:pBdr>
          <w:top w:val="nil"/>
          <w:left w:val="nil"/>
          <w:bottom w:val="nil"/>
          <w:right w:val="nil"/>
          <w:between w:val="nil"/>
        </w:pBdr>
        <w:tabs>
          <w:tab w:val="left" w:pos="709"/>
          <w:tab w:val="left" w:pos="1610"/>
          <w:tab w:val="left" w:pos="2124"/>
          <w:tab w:val="left" w:pos="2832"/>
          <w:tab w:val="left" w:pos="3540"/>
          <w:tab w:val="left" w:pos="4248"/>
          <w:tab w:val="left" w:pos="4956"/>
          <w:tab w:val="left" w:pos="5664"/>
          <w:tab w:val="left" w:pos="6372"/>
          <w:tab w:val="left" w:pos="7080"/>
          <w:tab w:val="left" w:pos="7788"/>
          <w:tab w:val="left" w:pos="8496"/>
        </w:tabs>
        <w:spacing w:after="120"/>
        <w:jc w:val="both"/>
        <w:rPr>
          <w:sz w:val="22"/>
          <w:szCs w:val="22"/>
        </w:rPr>
      </w:pPr>
      <w:r w:rsidRPr="00777BB9">
        <w:rPr>
          <w:sz w:val="22"/>
        </w:rPr>
        <w:t>The contractual parties agree that the main producer shall enter int</w:t>
      </w:r>
      <w:sdt>
        <w:sdtPr>
          <w:tag w:val="goog_rdk_8"/>
          <w:id w:val="-695616733"/>
        </w:sdtPr>
        <w:sdtContent>
          <w:r w:rsidRPr="00777BB9">
            <w:rPr>
              <w:sz w:val="22"/>
            </w:rPr>
            <w:t>o</w:t>
          </w:r>
        </w:sdtContent>
      </w:sdt>
      <w:r w:rsidRPr="00777BB9">
        <w:rPr>
          <w:sz w:val="22"/>
        </w:rPr>
        <w:t xml:space="preserve"> agreements with the </w:t>
      </w:r>
      <w:r w:rsidR="003D21E6" w:rsidRPr="00777BB9">
        <w:rPr>
          <w:sz w:val="22"/>
        </w:rPr>
        <w:t>AVW</w:t>
      </w:r>
      <w:r w:rsidRPr="00777BB9">
        <w:rPr>
          <w:sz w:val="22"/>
        </w:rPr>
        <w:t xml:space="preserve"> author, with authors of the </w:t>
      </w:r>
      <w:proofErr w:type="spellStart"/>
      <w:r w:rsidRPr="00777BB9">
        <w:rPr>
          <w:sz w:val="22"/>
        </w:rPr>
        <w:t>audiovisual</w:t>
      </w:r>
      <w:proofErr w:type="spellEnd"/>
      <w:r w:rsidRPr="00777BB9">
        <w:rPr>
          <w:sz w:val="22"/>
        </w:rPr>
        <w:t xml:space="preserve"> works used in the </w:t>
      </w:r>
      <w:r w:rsidR="003D21E6" w:rsidRPr="00777BB9">
        <w:rPr>
          <w:sz w:val="22"/>
        </w:rPr>
        <w:t>AVW</w:t>
      </w:r>
      <w:r w:rsidRPr="00777BB9">
        <w:rPr>
          <w:sz w:val="22"/>
        </w:rPr>
        <w:t xml:space="preserve">, performers and other holders of intellectual property rights (including trademark rights, etc.) or any other rights (including rights related to general personality protection) as used in the </w:t>
      </w:r>
      <w:r w:rsidR="003D21E6" w:rsidRPr="00777BB9">
        <w:rPr>
          <w:sz w:val="22"/>
        </w:rPr>
        <w:t>AVW</w:t>
      </w:r>
      <w:r w:rsidRPr="00777BB9">
        <w:rPr>
          <w:sz w:val="22"/>
        </w:rPr>
        <w:t xml:space="preserve"> as well as with other collaborators involved in the </w:t>
      </w:r>
      <w:r w:rsidR="003D21E6" w:rsidRPr="00777BB9">
        <w:rPr>
          <w:sz w:val="22"/>
        </w:rPr>
        <w:t>AVW</w:t>
      </w:r>
      <w:r w:rsidRPr="00777BB9">
        <w:rPr>
          <w:sz w:val="22"/>
        </w:rPr>
        <w:t xml:space="preserve"> production (including all crew members) (hereinafter the “</w:t>
      </w:r>
      <w:r w:rsidRPr="00777BB9">
        <w:rPr>
          <w:b/>
          <w:sz w:val="22"/>
        </w:rPr>
        <w:t>realisation agreements</w:t>
      </w:r>
      <w:r w:rsidRPr="00777BB9">
        <w:rPr>
          <w:sz w:val="22"/>
        </w:rPr>
        <w:t xml:space="preserve">”). In each specific case, the main producer shall be obliged to ensure that during the term of copyright protection, the contractual parties as </w:t>
      </w:r>
      <w:r w:rsidR="003D21E6" w:rsidRPr="00777BB9">
        <w:rPr>
          <w:sz w:val="22"/>
        </w:rPr>
        <w:t>AVW</w:t>
      </w:r>
      <w:r w:rsidRPr="00777BB9">
        <w:rPr>
          <w:sz w:val="22"/>
        </w:rPr>
        <w:t xml:space="preserve"> co-producers are eventually authorised to use the </w:t>
      </w:r>
      <w:r w:rsidR="003D21E6" w:rsidRPr="00777BB9">
        <w:rPr>
          <w:sz w:val="22"/>
        </w:rPr>
        <w:t>AVW</w:t>
      </w:r>
      <w:r w:rsidRPr="00777BB9">
        <w:rPr>
          <w:sz w:val="22"/>
        </w:rPr>
        <w:t xml:space="preserve"> and any part thereof (including the title) exclusively, to an unlimited extent (including an unlimited quantitative and territorial extent) or, as the case may be, for all methods of use (broadcasting from a recording, television broadcasting, reproduction on </w:t>
      </w:r>
      <w:proofErr w:type="spellStart"/>
      <w:r w:rsidRPr="00777BB9">
        <w:rPr>
          <w:sz w:val="22"/>
        </w:rPr>
        <w:t>audiovisual</w:t>
      </w:r>
      <w:proofErr w:type="spellEnd"/>
      <w:r w:rsidRPr="00777BB9">
        <w:rPr>
          <w:sz w:val="22"/>
        </w:rPr>
        <w:t xml:space="preserve"> recording media, distribution through VoD services, etc.) with the right to transfer the acquired rights to third parties (by way of sublicenses as well as by way of full assignment of the rights acquired) without further financial obligations towards the authors, executive artists and other holders of intellectual property rights in the intangible objects used in the </w:t>
      </w:r>
      <w:r w:rsidR="003D21E6" w:rsidRPr="00777BB9">
        <w:rPr>
          <w:sz w:val="22"/>
        </w:rPr>
        <w:t>AVW</w:t>
      </w:r>
      <w:r w:rsidRPr="00777BB9">
        <w:rPr>
          <w:sz w:val="22"/>
        </w:rPr>
        <w:t xml:space="preserve">, </w:t>
      </w:r>
      <w:bookmarkStart w:id="0" w:name="_Hlk162448486"/>
      <w:r w:rsidRPr="00777BB9">
        <w:rPr>
          <w:sz w:val="22"/>
        </w:rPr>
        <w:t xml:space="preserve">except for rights that are under mandatory collective administration by law and except for author’s works of music, for which only the so-called synchronisation authorisation may be settled, provided that the right holders concerned are represented by the OSA collective administrator and/or by partner collective management organisations in the event of </w:t>
      </w:r>
      <w:r w:rsidR="003D21E6" w:rsidRPr="00777BB9">
        <w:rPr>
          <w:sz w:val="22"/>
        </w:rPr>
        <w:t>AVW</w:t>
      </w:r>
      <w:r w:rsidRPr="00777BB9">
        <w:rPr>
          <w:sz w:val="22"/>
        </w:rPr>
        <w:t xml:space="preserve"> use outside the Czech Republic</w:t>
      </w:r>
      <w:bookmarkEnd w:id="0"/>
      <w:r w:rsidRPr="00777BB9">
        <w:rPr>
          <w:sz w:val="22"/>
        </w:rPr>
        <w:t xml:space="preserve">. All realisation agreements shall be entered into as authorising agreements, </w:t>
      </w:r>
      <w:proofErr w:type="gramStart"/>
      <w:r w:rsidRPr="00777BB9">
        <w:rPr>
          <w:sz w:val="22"/>
        </w:rPr>
        <w:t>i.e.</w:t>
      </w:r>
      <w:proofErr w:type="gramEnd"/>
      <w:r w:rsidRPr="00777BB9">
        <w:rPr>
          <w:sz w:val="22"/>
        </w:rPr>
        <w:t xml:space="preserve"> without any obligation to use the subject of protection concerned. Any exceptions to the license terms and conditions specified in this provision shall be subject to approval by both contractual parties, for example if archived materials are used.</w:t>
      </w:r>
    </w:p>
    <w:p w14:paraId="09C4BA9A" w14:textId="72E1AE62" w:rsidR="003C205B" w:rsidRPr="00777BB9" w:rsidRDefault="00FD3845" w:rsidP="003C205B">
      <w:pPr>
        <w:numPr>
          <w:ilvl w:val="0"/>
          <w:numId w:val="8"/>
        </w:numPr>
        <w:pBdr>
          <w:top w:val="nil"/>
          <w:left w:val="nil"/>
          <w:bottom w:val="nil"/>
          <w:right w:val="nil"/>
          <w:between w:val="nil"/>
        </w:pBdr>
        <w:tabs>
          <w:tab w:val="left" w:pos="709"/>
          <w:tab w:val="left" w:pos="1610"/>
          <w:tab w:val="left" w:pos="2124"/>
          <w:tab w:val="left" w:pos="2832"/>
          <w:tab w:val="left" w:pos="3540"/>
          <w:tab w:val="left" w:pos="4248"/>
          <w:tab w:val="left" w:pos="4956"/>
          <w:tab w:val="left" w:pos="5664"/>
          <w:tab w:val="left" w:pos="6372"/>
          <w:tab w:val="left" w:pos="7080"/>
          <w:tab w:val="left" w:pos="7788"/>
          <w:tab w:val="left" w:pos="8496"/>
        </w:tabs>
        <w:spacing w:after="120"/>
        <w:jc w:val="both"/>
        <w:rPr>
          <w:sz w:val="22"/>
          <w:szCs w:val="22"/>
        </w:rPr>
      </w:pPr>
      <w:r w:rsidRPr="00777BB9">
        <w:rPr>
          <w:sz w:val="22"/>
        </w:rPr>
        <w:t xml:space="preserve">Financial and other claims of authors, performers, crew members and other collaborators arising from the realisation agreements or arising in connection with the realisation of the </w:t>
      </w:r>
      <w:r w:rsidR="003D21E6" w:rsidRPr="00777BB9">
        <w:rPr>
          <w:sz w:val="22"/>
        </w:rPr>
        <w:t>AVW</w:t>
      </w:r>
      <w:r w:rsidRPr="00777BB9">
        <w:rPr>
          <w:sz w:val="22"/>
        </w:rPr>
        <w:t xml:space="preserve"> and claims of third parties arising in connection with the realisation of the </w:t>
      </w:r>
      <w:r w:rsidR="003D21E6" w:rsidRPr="00777BB9">
        <w:rPr>
          <w:sz w:val="22"/>
        </w:rPr>
        <w:t>AVW</w:t>
      </w:r>
      <w:r w:rsidRPr="00777BB9">
        <w:rPr>
          <w:sz w:val="22"/>
        </w:rPr>
        <w:t xml:space="preserve"> shall be settled by the main producer at </w:t>
      </w:r>
      <w:r w:rsidR="00CD0B07" w:rsidRPr="00777BB9">
        <w:rPr>
          <w:sz w:val="22"/>
        </w:rPr>
        <w:t>its</w:t>
      </w:r>
      <w:r w:rsidRPr="00777BB9">
        <w:rPr>
          <w:sz w:val="22"/>
        </w:rPr>
        <w:t xml:space="preserve"> own expense and responsibility. </w:t>
      </w:r>
    </w:p>
    <w:p w14:paraId="5B3769D4" w14:textId="3B1A44C7" w:rsidR="003C205B" w:rsidRPr="00777BB9" w:rsidRDefault="003C205B" w:rsidP="003C205B">
      <w:pPr>
        <w:numPr>
          <w:ilvl w:val="0"/>
          <w:numId w:val="8"/>
        </w:numPr>
        <w:pBdr>
          <w:top w:val="nil"/>
          <w:left w:val="nil"/>
          <w:bottom w:val="nil"/>
          <w:right w:val="nil"/>
          <w:between w:val="nil"/>
        </w:pBdr>
        <w:tabs>
          <w:tab w:val="left" w:pos="1610"/>
          <w:tab w:val="left" w:pos="2124"/>
          <w:tab w:val="left" w:pos="2832"/>
          <w:tab w:val="left" w:pos="3540"/>
          <w:tab w:val="left" w:pos="4248"/>
          <w:tab w:val="left" w:pos="4956"/>
          <w:tab w:val="left" w:pos="5664"/>
          <w:tab w:val="left" w:pos="6372"/>
          <w:tab w:val="left" w:pos="7080"/>
          <w:tab w:val="left" w:pos="7788"/>
          <w:tab w:val="left" w:pos="8496"/>
        </w:tabs>
        <w:spacing w:after="120"/>
        <w:jc w:val="both"/>
        <w:rPr>
          <w:sz w:val="22"/>
          <w:szCs w:val="22"/>
        </w:rPr>
      </w:pPr>
      <w:bookmarkStart w:id="1" w:name="_Hlk162448701"/>
      <w:r w:rsidRPr="00777BB9">
        <w:rPr>
          <w:sz w:val="22"/>
        </w:rPr>
        <w:t xml:space="preserve">The contractual parties agree that the main producer shall in </w:t>
      </w:r>
      <w:r w:rsidR="00CD0B07" w:rsidRPr="00777BB9">
        <w:rPr>
          <w:sz w:val="22"/>
        </w:rPr>
        <w:t>its</w:t>
      </w:r>
      <w:r w:rsidRPr="00777BB9">
        <w:rPr>
          <w:sz w:val="22"/>
        </w:rPr>
        <w:t xml:space="preserve"> own name and at </w:t>
      </w:r>
      <w:r w:rsidR="00CD0B07" w:rsidRPr="00777BB9">
        <w:rPr>
          <w:sz w:val="22"/>
        </w:rPr>
        <w:t>its</w:t>
      </w:r>
      <w:r w:rsidRPr="00777BB9">
        <w:rPr>
          <w:sz w:val="22"/>
        </w:rPr>
        <w:t xml:space="preserve"> own expense and responsibility fulfil all obligations set forth in the applicable public-law regulations for producers of </w:t>
      </w:r>
      <w:proofErr w:type="spellStart"/>
      <w:r w:rsidRPr="00777BB9">
        <w:rPr>
          <w:sz w:val="22"/>
        </w:rPr>
        <w:t>audiovisual</w:t>
      </w:r>
      <w:proofErr w:type="spellEnd"/>
      <w:r w:rsidRPr="00777BB9">
        <w:rPr>
          <w:sz w:val="22"/>
        </w:rPr>
        <w:t xml:space="preserve"> works</w:t>
      </w:r>
      <w:bookmarkEnd w:id="1"/>
      <w:r w:rsidRPr="00777BB9">
        <w:rPr>
          <w:sz w:val="22"/>
        </w:rPr>
        <w:t xml:space="preserve">.   </w:t>
      </w:r>
    </w:p>
    <w:p w14:paraId="7B1F14B9" w14:textId="77777777" w:rsidR="003C205B" w:rsidRPr="00777BB9" w:rsidRDefault="003C205B" w:rsidP="003C205B">
      <w:pPr>
        <w:pBdr>
          <w:top w:val="nil"/>
          <w:left w:val="nil"/>
          <w:bottom w:val="nil"/>
          <w:right w:val="nil"/>
          <w:between w:val="nil"/>
        </w:pBd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sz w:val="22"/>
          <w:szCs w:val="22"/>
          <w:lang w:val="cs-CZ"/>
        </w:rPr>
      </w:pPr>
    </w:p>
    <w:p w14:paraId="726AF71D" w14:textId="77777777" w:rsidR="003C205B" w:rsidRPr="00777BB9" w:rsidRDefault="003C205B" w:rsidP="003C205B">
      <w:pPr>
        <w:pBdr>
          <w:top w:val="nil"/>
          <w:left w:val="nil"/>
          <w:bottom w:val="nil"/>
          <w:right w:val="nil"/>
          <w:between w:val="nil"/>
        </w:pBdr>
        <w:tabs>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sz w:val="22"/>
          <w:szCs w:val="22"/>
        </w:rPr>
      </w:pPr>
      <w:r w:rsidRPr="00777BB9">
        <w:rPr>
          <w:b/>
          <w:sz w:val="22"/>
        </w:rPr>
        <w:t>IV</w:t>
      </w:r>
    </w:p>
    <w:p w14:paraId="0C9701C2" w14:textId="03EB0897" w:rsidR="003C205B" w:rsidRPr="00777BB9" w:rsidRDefault="003C205B" w:rsidP="003C205B">
      <w:pPr>
        <w:pBdr>
          <w:top w:val="nil"/>
          <w:left w:val="nil"/>
          <w:bottom w:val="nil"/>
          <w:right w:val="nil"/>
          <w:between w:val="nil"/>
        </w:pBd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b/>
          <w:sz w:val="22"/>
          <w:szCs w:val="22"/>
        </w:rPr>
      </w:pPr>
      <w:r w:rsidRPr="00777BB9">
        <w:rPr>
          <w:b/>
          <w:sz w:val="22"/>
        </w:rPr>
        <w:t xml:space="preserve">Other Conditions for Cooperation in </w:t>
      </w:r>
      <w:r w:rsidR="003D21E6" w:rsidRPr="00777BB9">
        <w:rPr>
          <w:b/>
          <w:sz w:val="22"/>
        </w:rPr>
        <w:t>AVW</w:t>
      </w:r>
      <w:r w:rsidRPr="00777BB9">
        <w:rPr>
          <w:b/>
          <w:sz w:val="22"/>
        </w:rPr>
        <w:t xml:space="preserve"> Production</w:t>
      </w:r>
    </w:p>
    <w:p w14:paraId="182B2A73" w14:textId="77777777" w:rsidR="003C205B" w:rsidRPr="00777BB9" w:rsidRDefault="003C205B" w:rsidP="003C205B">
      <w:pPr>
        <w:numPr>
          <w:ilvl w:val="0"/>
          <w:numId w:val="2"/>
        </w:numPr>
        <w:pBdr>
          <w:top w:val="nil"/>
          <w:left w:val="nil"/>
          <w:bottom w:val="nil"/>
          <w:right w:val="nil"/>
          <w:between w:val="nil"/>
        </w:pBdr>
        <w:tabs>
          <w:tab w:val="left" w:pos="709"/>
          <w:tab w:val="left" w:pos="1610"/>
          <w:tab w:val="left" w:pos="2124"/>
          <w:tab w:val="left" w:pos="2832"/>
          <w:tab w:val="left" w:pos="3540"/>
          <w:tab w:val="left" w:pos="4248"/>
          <w:tab w:val="left" w:pos="4956"/>
          <w:tab w:val="left" w:pos="5664"/>
          <w:tab w:val="left" w:pos="6372"/>
          <w:tab w:val="left" w:pos="7080"/>
          <w:tab w:val="left" w:pos="7788"/>
          <w:tab w:val="left" w:pos="8496"/>
        </w:tabs>
        <w:spacing w:after="120"/>
        <w:ind w:left="709" w:hanging="709"/>
        <w:jc w:val="both"/>
        <w:rPr>
          <w:sz w:val="22"/>
          <w:szCs w:val="22"/>
        </w:rPr>
      </w:pPr>
      <w:proofErr w:type="gramStart"/>
      <w:r w:rsidRPr="00777BB9">
        <w:rPr>
          <w:sz w:val="22"/>
        </w:rPr>
        <w:t>Any and all</w:t>
      </w:r>
      <w:proofErr w:type="gramEnd"/>
      <w:r w:rsidRPr="00777BB9">
        <w:rPr>
          <w:sz w:val="22"/>
        </w:rPr>
        <w:t xml:space="preserve"> changes to the budget resulting in exceeding of its amount shall be subject to written approval by both contractual parties. Exceeding of the budget not approved in writing by both contractual parties shall be borne by the contractual party responsible for such exceeding and covered from its own resources. Such unapproved budget increase shall not affect the size of the contractual parties’ co-production shares.</w:t>
      </w:r>
    </w:p>
    <w:p w14:paraId="0DE856EB" w14:textId="33286AE6" w:rsidR="001B6B1E" w:rsidRPr="00777BB9" w:rsidRDefault="001B6B1E" w:rsidP="003C205B">
      <w:pPr>
        <w:numPr>
          <w:ilvl w:val="0"/>
          <w:numId w:val="2"/>
        </w:numPr>
        <w:pBdr>
          <w:top w:val="nil"/>
          <w:left w:val="nil"/>
          <w:bottom w:val="nil"/>
          <w:right w:val="nil"/>
          <w:between w:val="nil"/>
        </w:pBdr>
        <w:tabs>
          <w:tab w:val="left" w:pos="709"/>
          <w:tab w:val="left" w:pos="1610"/>
          <w:tab w:val="left" w:pos="2124"/>
          <w:tab w:val="left" w:pos="2832"/>
          <w:tab w:val="left" w:pos="3540"/>
          <w:tab w:val="left" w:pos="4248"/>
          <w:tab w:val="left" w:pos="4956"/>
          <w:tab w:val="left" w:pos="5664"/>
          <w:tab w:val="left" w:pos="6372"/>
          <w:tab w:val="left" w:pos="7080"/>
          <w:tab w:val="left" w:pos="7788"/>
          <w:tab w:val="left" w:pos="8496"/>
        </w:tabs>
        <w:spacing w:after="120"/>
        <w:ind w:left="709" w:hanging="709"/>
        <w:jc w:val="both"/>
        <w:rPr>
          <w:sz w:val="22"/>
          <w:szCs w:val="22"/>
        </w:rPr>
      </w:pPr>
      <w:r w:rsidRPr="00777BB9">
        <w:rPr>
          <w:sz w:val="22"/>
        </w:rPr>
        <w:t xml:space="preserve">The main producer shall be obliged to make available to the co-producer a rough edited version of the </w:t>
      </w:r>
      <w:r w:rsidR="003D21E6" w:rsidRPr="00777BB9">
        <w:rPr>
          <w:sz w:val="22"/>
        </w:rPr>
        <w:t>AVW</w:t>
      </w:r>
      <w:r w:rsidRPr="00777BB9">
        <w:rPr>
          <w:sz w:val="22"/>
        </w:rPr>
        <w:t xml:space="preserve"> sufficiently in advance of the planned </w:t>
      </w:r>
      <w:r w:rsidR="003D21E6" w:rsidRPr="00777BB9">
        <w:rPr>
          <w:sz w:val="22"/>
        </w:rPr>
        <w:t>AVW</w:t>
      </w:r>
      <w:r w:rsidRPr="00777BB9">
        <w:rPr>
          <w:sz w:val="22"/>
        </w:rPr>
        <w:t xml:space="preserve"> premiere and to consult such co-producer regarding the final version of the </w:t>
      </w:r>
      <w:r w:rsidR="003D21E6" w:rsidRPr="00777BB9">
        <w:rPr>
          <w:sz w:val="22"/>
        </w:rPr>
        <w:t>AVW</w:t>
      </w:r>
      <w:r w:rsidRPr="00777BB9">
        <w:rPr>
          <w:sz w:val="22"/>
        </w:rPr>
        <w:t>.</w:t>
      </w:r>
    </w:p>
    <w:p w14:paraId="4B082F61" w14:textId="18C29631" w:rsidR="003C205B" w:rsidRPr="00777BB9" w:rsidRDefault="00B84517" w:rsidP="003C205B">
      <w:pPr>
        <w:numPr>
          <w:ilvl w:val="0"/>
          <w:numId w:val="2"/>
        </w:numPr>
        <w:pBdr>
          <w:top w:val="nil"/>
          <w:left w:val="nil"/>
          <w:bottom w:val="nil"/>
          <w:right w:val="nil"/>
          <w:between w:val="nil"/>
        </w:pBdr>
        <w:tabs>
          <w:tab w:val="left" w:pos="709"/>
          <w:tab w:val="left" w:pos="1610"/>
          <w:tab w:val="left" w:pos="2124"/>
          <w:tab w:val="left" w:pos="2832"/>
          <w:tab w:val="left" w:pos="3540"/>
          <w:tab w:val="left" w:pos="4248"/>
          <w:tab w:val="left" w:pos="4956"/>
          <w:tab w:val="left" w:pos="5664"/>
          <w:tab w:val="left" w:pos="6372"/>
          <w:tab w:val="left" w:pos="7080"/>
          <w:tab w:val="left" w:pos="7788"/>
          <w:tab w:val="left" w:pos="8496"/>
        </w:tabs>
        <w:spacing w:after="120"/>
        <w:ind w:left="709" w:hanging="709"/>
        <w:jc w:val="both"/>
        <w:rPr>
          <w:sz w:val="22"/>
          <w:szCs w:val="22"/>
        </w:rPr>
      </w:pPr>
      <w:r w:rsidRPr="00777BB9">
        <w:rPr>
          <w:sz w:val="22"/>
        </w:rPr>
        <w:lastRenderedPageBreak/>
        <w:t xml:space="preserve">The main producer undertakes to provide to the co-producer, upon request and without undue delay, copies of all accounting and other documents proving the proper expending of the corresponding costs of the </w:t>
      </w:r>
      <w:r w:rsidR="003D21E6" w:rsidRPr="00777BB9">
        <w:rPr>
          <w:sz w:val="22"/>
        </w:rPr>
        <w:t>AVW</w:t>
      </w:r>
      <w:r w:rsidRPr="00777BB9">
        <w:rPr>
          <w:sz w:val="22"/>
        </w:rPr>
        <w:t xml:space="preserve"> production in accordance with the mutually agreed budget.</w:t>
      </w:r>
    </w:p>
    <w:p w14:paraId="140E7F85" w14:textId="57041EA8" w:rsidR="003C205B" w:rsidRPr="00777BB9" w:rsidRDefault="003C205B" w:rsidP="003C205B">
      <w:pPr>
        <w:numPr>
          <w:ilvl w:val="0"/>
          <w:numId w:val="2"/>
        </w:numPr>
        <w:pBdr>
          <w:top w:val="nil"/>
          <w:left w:val="nil"/>
          <w:bottom w:val="nil"/>
          <w:right w:val="nil"/>
          <w:between w:val="nil"/>
        </w:pBdr>
        <w:tabs>
          <w:tab w:val="left" w:pos="709"/>
          <w:tab w:val="left" w:pos="1610"/>
          <w:tab w:val="left" w:pos="2124"/>
          <w:tab w:val="left" w:pos="2832"/>
          <w:tab w:val="left" w:pos="3540"/>
          <w:tab w:val="left" w:pos="4248"/>
          <w:tab w:val="left" w:pos="4956"/>
          <w:tab w:val="left" w:pos="5664"/>
          <w:tab w:val="left" w:pos="6372"/>
          <w:tab w:val="left" w:pos="7080"/>
          <w:tab w:val="left" w:pos="7788"/>
          <w:tab w:val="left" w:pos="8496"/>
        </w:tabs>
        <w:spacing w:after="120"/>
        <w:ind w:left="709" w:hanging="709"/>
        <w:jc w:val="both"/>
        <w:rPr>
          <w:sz w:val="22"/>
          <w:szCs w:val="22"/>
        </w:rPr>
      </w:pPr>
      <w:r w:rsidRPr="00777BB9">
        <w:rPr>
          <w:sz w:val="22"/>
        </w:rPr>
        <w:t xml:space="preserve">In the closing credits of the </w:t>
      </w:r>
      <w:r w:rsidR="003D21E6" w:rsidRPr="00777BB9">
        <w:rPr>
          <w:sz w:val="22"/>
        </w:rPr>
        <w:t>AVW</w:t>
      </w:r>
      <w:r w:rsidRPr="00777BB9">
        <w:rPr>
          <w:sz w:val="22"/>
        </w:rPr>
        <w:t xml:space="preserve">, both contractual parties shall be listed as the </w:t>
      </w:r>
      <w:r w:rsidR="003D21E6" w:rsidRPr="00777BB9">
        <w:rPr>
          <w:sz w:val="22"/>
        </w:rPr>
        <w:t>AVW</w:t>
      </w:r>
      <w:r w:rsidRPr="00777BB9">
        <w:rPr>
          <w:sz w:val="22"/>
        </w:rPr>
        <w:t xml:space="preserve"> co-producers together with all other co-producers, if any.</w:t>
      </w:r>
      <w:sdt>
        <w:sdtPr>
          <w:tag w:val="goog_rdk_24"/>
          <w:id w:val="-302841484"/>
        </w:sdtPr>
        <w:sdtContent>
          <w:sdt>
            <w:sdtPr>
              <w:tag w:val="goog_rdk_25"/>
              <w:id w:val="627897340"/>
            </w:sdtPr>
            <w:sdtContent/>
          </w:sdt>
        </w:sdtContent>
      </w:sdt>
      <w:r w:rsidRPr="00777BB9">
        <w:rPr>
          <w:sz w:val="22"/>
        </w:rPr>
        <w:t xml:space="preserve"> The exact </w:t>
      </w:r>
      <w:proofErr w:type="gramStart"/>
      <w:r w:rsidRPr="00777BB9">
        <w:rPr>
          <w:sz w:val="22"/>
        </w:rPr>
        <w:t>manner in which</w:t>
      </w:r>
      <w:proofErr w:type="gramEnd"/>
      <w:r w:rsidRPr="00777BB9">
        <w:rPr>
          <w:sz w:val="22"/>
        </w:rPr>
        <w:t xml:space="preserve"> the contractual parties are to appear in the </w:t>
      </w:r>
      <w:r w:rsidR="003D21E6" w:rsidRPr="00777BB9">
        <w:rPr>
          <w:sz w:val="22"/>
        </w:rPr>
        <w:t>AVW</w:t>
      </w:r>
      <w:r w:rsidRPr="00777BB9">
        <w:rPr>
          <w:sz w:val="22"/>
        </w:rPr>
        <w:t xml:space="preserve"> credits, including the use of their graphic logos and other elements, shall be subject to approval of the contractual parties, which shall not be unreasonably withheld.</w:t>
      </w:r>
    </w:p>
    <w:p w14:paraId="0B3EDEA5" w14:textId="1BAC03BD" w:rsidR="003C205B" w:rsidRPr="00777BB9" w:rsidRDefault="003C205B" w:rsidP="003C205B">
      <w:pPr>
        <w:numPr>
          <w:ilvl w:val="0"/>
          <w:numId w:val="2"/>
        </w:numPr>
        <w:pBdr>
          <w:top w:val="nil"/>
          <w:left w:val="nil"/>
          <w:bottom w:val="nil"/>
          <w:right w:val="nil"/>
          <w:between w:val="nil"/>
        </w:pBdr>
        <w:tabs>
          <w:tab w:val="left" w:pos="709"/>
          <w:tab w:val="left" w:pos="1610"/>
          <w:tab w:val="left" w:pos="2124"/>
          <w:tab w:val="left" w:pos="2832"/>
          <w:tab w:val="left" w:pos="3540"/>
          <w:tab w:val="left" w:pos="4248"/>
          <w:tab w:val="left" w:pos="4956"/>
          <w:tab w:val="left" w:pos="5664"/>
          <w:tab w:val="left" w:pos="6372"/>
          <w:tab w:val="left" w:pos="7080"/>
          <w:tab w:val="left" w:pos="7788"/>
          <w:tab w:val="left" w:pos="8496"/>
        </w:tabs>
        <w:spacing w:after="120"/>
        <w:ind w:left="709" w:hanging="709"/>
        <w:jc w:val="both"/>
        <w:rPr>
          <w:sz w:val="22"/>
          <w:szCs w:val="22"/>
        </w:rPr>
      </w:pPr>
      <w:r w:rsidRPr="00777BB9">
        <w:rPr>
          <w:sz w:val="22"/>
        </w:rPr>
        <w:t xml:space="preserve">The contractual parties’ logos and names in the agreed form and extent shall be included in promotional materials relating to the </w:t>
      </w:r>
      <w:r w:rsidR="003D21E6" w:rsidRPr="00777BB9">
        <w:rPr>
          <w:sz w:val="22"/>
        </w:rPr>
        <w:t>AVW</w:t>
      </w:r>
      <w:r w:rsidRPr="00777BB9">
        <w:rPr>
          <w:sz w:val="22"/>
        </w:rPr>
        <w:t xml:space="preserve">, any media containing the </w:t>
      </w:r>
      <w:r w:rsidR="003D21E6" w:rsidRPr="00777BB9">
        <w:rPr>
          <w:sz w:val="22"/>
        </w:rPr>
        <w:t>AVW</w:t>
      </w:r>
      <w:r w:rsidRPr="00777BB9">
        <w:rPr>
          <w:sz w:val="22"/>
        </w:rPr>
        <w:t xml:space="preserve"> for public dissemination, and other materials agreed and approved in writing. The specific </w:t>
      </w:r>
      <w:proofErr w:type="gramStart"/>
      <w:r w:rsidRPr="00777BB9">
        <w:rPr>
          <w:sz w:val="22"/>
        </w:rPr>
        <w:t>manner in which</w:t>
      </w:r>
      <w:proofErr w:type="gramEnd"/>
      <w:r w:rsidRPr="00777BB9">
        <w:rPr>
          <w:sz w:val="22"/>
        </w:rPr>
        <w:t xml:space="preserve"> each contractual party’s logo is displayed shall also be subject to such party’s approval, which shall not be unreasonably withheld.</w:t>
      </w:r>
    </w:p>
    <w:p w14:paraId="05F024CE" w14:textId="77777777" w:rsidR="003C205B" w:rsidRPr="00777BB9" w:rsidRDefault="003C205B" w:rsidP="003C205B">
      <w:pPr>
        <w:numPr>
          <w:ilvl w:val="0"/>
          <w:numId w:val="2"/>
        </w:numPr>
        <w:pBdr>
          <w:top w:val="nil"/>
          <w:left w:val="nil"/>
          <w:bottom w:val="nil"/>
          <w:right w:val="nil"/>
          <w:between w:val="nil"/>
        </w:pBdr>
        <w:tabs>
          <w:tab w:val="left" w:pos="708"/>
          <w:tab w:val="left" w:pos="1610"/>
          <w:tab w:val="left" w:pos="2124"/>
          <w:tab w:val="left" w:pos="2832"/>
          <w:tab w:val="left" w:pos="3540"/>
          <w:tab w:val="left" w:pos="4248"/>
          <w:tab w:val="left" w:pos="4956"/>
          <w:tab w:val="left" w:pos="5664"/>
          <w:tab w:val="left" w:pos="6372"/>
          <w:tab w:val="left" w:pos="7080"/>
          <w:tab w:val="left" w:pos="7788"/>
          <w:tab w:val="left" w:pos="8496"/>
        </w:tabs>
        <w:spacing w:after="120"/>
        <w:ind w:left="709" w:hanging="709"/>
        <w:jc w:val="both"/>
        <w:rPr>
          <w:sz w:val="22"/>
          <w:szCs w:val="22"/>
        </w:rPr>
      </w:pPr>
      <w:r w:rsidRPr="00777BB9">
        <w:rPr>
          <w:sz w:val="22"/>
        </w:rPr>
        <w:t>The contractual parties undertake to keep confidential all information they have obtained or may obtain about each other in connection with the execution and performance hereof and that is not publicly available, including the amount of co-production contributions and shares, the extent of the licenses hereunder, etc. The contractual parties shall be obliged to ensure that their employees, sub-</w:t>
      </w:r>
      <w:proofErr w:type="gramStart"/>
      <w:r w:rsidRPr="00777BB9">
        <w:rPr>
          <w:sz w:val="22"/>
        </w:rPr>
        <w:t>contractors</w:t>
      </w:r>
      <w:proofErr w:type="gramEnd"/>
      <w:r w:rsidRPr="00777BB9">
        <w:rPr>
          <w:sz w:val="22"/>
        </w:rPr>
        <w:t xml:space="preserve"> and other co-operating persons also comply with this obligation. This obligation shall not apply to provision of information in accordance with the fulfilment of a legal obligation and to provision of information to the contractual parties’ professional advisers bound by the confidentiality obligation. </w:t>
      </w:r>
    </w:p>
    <w:p w14:paraId="68C0A38A" w14:textId="22AE62DA" w:rsidR="003C205B" w:rsidRPr="00777BB9" w:rsidRDefault="003C205B" w:rsidP="003C205B">
      <w:pPr>
        <w:numPr>
          <w:ilvl w:val="0"/>
          <w:numId w:val="2"/>
        </w:numPr>
        <w:pBdr>
          <w:top w:val="nil"/>
          <w:left w:val="nil"/>
          <w:bottom w:val="nil"/>
          <w:right w:val="nil"/>
          <w:between w:val="nil"/>
        </w:pBdr>
        <w:tabs>
          <w:tab w:val="left" w:pos="709"/>
          <w:tab w:val="left" w:pos="1610"/>
          <w:tab w:val="left" w:pos="2124"/>
          <w:tab w:val="left" w:pos="2832"/>
          <w:tab w:val="left" w:pos="3540"/>
          <w:tab w:val="left" w:pos="4248"/>
          <w:tab w:val="left" w:pos="4956"/>
          <w:tab w:val="left" w:pos="5664"/>
          <w:tab w:val="left" w:pos="6372"/>
          <w:tab w:val="left" w:pos="7080"/>
          <w:tab w:val="left" w:pos="7788"/>
          <w:tab w:val="left" w:pos="8496"/>
        </w:tabs>
        <w:spacing w:after="120"/>
        <w:ind w:left="709" w:hanging="709"/>
        <w:jc w:val="both"/>
        <w:rPr>
          <w:sz w:val="22"/>
          <w:szCs w:val="22"/>
        </w:rPr>
      </w:pPr>
      <w:r w:rsidRPr="00777BB9">
        <w:rPr>
          <w:sz w:val="22"/>
        </w:rPr>
        <w:t xml:space="preserve">The contractual parties have agreed to arrange for the promotion and PR of the </w:t>
      </w:r>
      <w:r w:rsidR="003D21E6" w:rsidRPr="00777BB9">
        <w:rPr>
          <w:sz w:val="22"/>
        </w:rPr>
        <w:t>AVW</w:t>
      </w:r>
      <w:r w:rsidRPr="00777BB9">
        <w:rPr>
          <w:sz w:val="22"/>
        </w:rPr>
        <w:t xml:space="preserve"> jointly or</w:t>
      </w:r>
      <w:proofErr w:type="gramStart"/>
      <w:r w:rsidRPr="00777BB9">
        <w:rPr>
          <w:sz w:val="22"/>
        </w:rPr>
        <w:t>, as the case may be, as</w:t>
      </w:r>
      <w:proofErr w:type="gramEnd"/>
      <w:r w:rsidRPr="00777BB9">
        <w:rPr>
          <w:sz w:val="22"/>
        </w:rPr>
        <w:t xml:space="preserve"> agreed in individual cases. Unless otherwise agreed, the final form of the promotional material shall be determined by the main producer or by a third party designated thereby. </w:t>
      </w:r>
      <w:sdt>
        <w:sdtPr>
          <w:tag w:val="goog_rdk_28"/>
          <w:id w:val="1053430143"/>
        </w:sdtPr>
        <w:sdtContent>
          <w:sdt>
            <w:sdtPr>
              <w:tag w:val="goog_rdk_29"/>
              <w:id w:val="1969633264"/>
            </w:sdtPr>
            <w:sdtContent/>
          </w:sdt>
        </w:sdtContent>
      </w:sdt>
      <w:r w:rsidRPr="00777BB9">
        <w:rPr>
          <w:sz w:val="22"/>
        </w:rPr>
        <w:t xml:space="preserve">The contractual parties agree that the contractual party that has arranged </w:t>
      </w:r>
      <w:proofErr w:type="gramStart"/>
      <w:r w:rsidRPr="00777BB9">
        <w:rPr>
          <w:sz w:val="22"/>
        </w:rPr>
        <w:t>for the production of</w:t>
      </w:r>
      <w:proofErr w:type="gramEnd"/>
      <w:r w:rsidRPr="00777BB9">
        <w:rPr>
          <w:sz w:val="22"/>
        </w:rPr>
        <w:t xml:space="preserve"> the promotional materials concerned shall provide the other contractual party with part of such promotional materials free of charge to the extent agreed, which such contractual party may use without further delay within a reasonable and customary territorial and time scope for the purpose of </w:t>
      </w:r>
      <w:r w:rsidR="003D21E6" w:rsidRPr="00777BB9">
        <w:rPr>
          <w:sz w:val="22"/>
        </w:rPr>
        <w:t>AVW</w:t>
      </w:r>
      <w:r w:rsidRPr="00777BB9">
        <w:rPr>
          <w:sz w:val="22"/>
        </w:rPr>
        <w:t xml:space="preserve"> promotion.</w:t>
      </w:r>
    </w:p>
    <w:p w14:paraId="414EC185" w14:textId="77777777" w:rsidR="003C205B" w:rsidRPr="00777BB9" w:rsidRDefault="003C205B" w:rsidP="003C205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sz w:val="22"/>
          <w:szCs w:val="22"/>
          <w:lang w:val="cs-CZ"/>
        </w:rPr>
      </w:pPr>
    </w:p>
    <w:p w14:paraId="0562E3BC" w14:textId="77777777" w:rsidR="003C205B" w:rsidRPr="00777BB9" w:rsidRDefault="003C205B" w:rsidP="003C205B">
      <w:pPr>
        <w:pBdr>
          <w:top w:val="nil"/>
          <w:left w:val="nil"/>
          <w:bottom w:val="nil"/>
          <w:right w:val="nil"/>
          <w:between w:val="nil"/>
        </w:pBdr>
        <w:tabs>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sz w:val="22"/>
          <w:szCs w:val="22"/>
        </w:rPr>
      </w:pPr>
      <w:r w:rsidRPr="00777BB9">
        <w:rPr>
          <w:b/>
          <w:sz w:val="22"/>
        </w:rPr>
        <w:t>V</w:t>
      </w:r>
    </w:p>
    <w:p w14:paraId="3DC763A9" w14:textId="52137F87" w:rsidR="003C205B" w:rsidRPr="00777BB9" w:rsidRDefault="003C205B" w:rsidP="003C205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01" w:hanging="701"/>
        <w:jc w:val="center"/>
        <w:rPr>
          <w:b/>
          <w:sz w:val="22"/>
          <w:szCs w:val="22"/>
        </w:rPr>
      </w:pPr>
      <w:r w:rsidRPr="00777BB9">
        <w:rPr>
          <w:b/>
          <w:sz w:val="22"/>
        </w:rPr>
        <w:t xml:space="preserve">Conditions of Use of </w:t>
      </w:r>
      <w:r w:rsidR="003D21E6" w:rsidRPr="00777BB9">
        <w:rPr>
          <w:b/>
          <w:sz w:val="22"/>
        </w:rPr>
        <w:t>AVW</w:t>
      </w:r>
      <w:r w:rsidRPr="00777BB9">
        <w:rPr>
          <w:b/>
          <w:sz w:val="22"/>
        </w:rPr>
        <w:t xml:space="preserve"> Produced</w:t>
      </w:r>
    </w:p>
    <w:p w14:paraId="2547255C" w14:textId="28880C7F" w:rsidR="003C205B" w:rsidRPr="00777BB9" w:rsidRDefault="003C205B" w:rsidP="003C205B">
      <w:pPr>
        <w:numPr>
          <w:ilvl w:val="0"/>
          <w:numId w:val="6"/>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09" w:hanging="709"/>
        <w:jc w:val="both"/>
        <w:rPr>
          <w:sz w:val="22"/>
          <w:szCs w:val="22"/>
        </w:rPr>
      </w:pPr>
      <w:r w:rsidRPr="00777BB9">
        <w:rPr>
          <w:sz w:val="22"/>
        </w:rPr>
        <w:tab/>
        <w:t xml:space="preserve">The contractual parties hereby expressly agree that the main producer shall be exclusively authorised to grant the rights to use the </w:t>
      </w:r>
      <w:r w:rsidR="003D21E6" w:rsidRPr="00777BB9">
        <w:rPr>
          <w:sz w:val="22"/>
        </w:rPr>
        <w:t>AVW</w:t>
      </w:r>
      <w:r w:rsidRPr="00777BB9">
        <w:rPr>
          <w:sz w:val="22"/>
        </w:rPr>
        <w:t xml:space="preserve">, </w:t>
      </w:r>
      <w:proofErr w:type="gramStart"/>
      <w:r w:rsidRPr="00777BB9">
        <w:rPr>
          <w:sz w:val="22"/>
        </w:rPr>
        <w:t>i.e.</w:t>
      </w:r>
      <w:proofErr w:type="gramEnd"/>
      <w:r w:rsidRPr="00777BB9">
        <w:rPr>
          <w:sz w:val="22"/>
        </w:rPr>
        <w:t xml:space="preserve"> grant sub-licences, on behalf of both co-producers to third parties, including foreign persons. The main producer shall be authorised to grant such sublicenses for the </w:t>
      </w:r>
      <w:r w:rsidR="003D21E6" w:rsidRPr="00777BB9">
        <w:rPr>
          <w:sz w:val="22"/>
        </w:rPr>
        <w:t>AVW</w:t>
      </w:r>
      <w:r w:rsidRPr="00777BB9">
        <w:rPr>
          <w:sz w:val="22"/>
        </w:rPr>
        <w:t xml:space="preserve"> use in any manner and for any time, </w:t>
      </w:r>
      <w:proofErr w:type="gramStart"/>
      <w:r w:rsidRPr="00777BB9">
        <w:rPr>
          <w:sz w:val="22"/>
        </w:rPr>
        <w:t>quantity</w:t>
      </w:r>
      <w:proofErr w:type="gramEnd"/>
      <w:r w:rsidRPr="00777BB9">
        <w:rPr>
          <w:sz w:val="22"/>
        </w:rPr>
        <w:t xml:space="preserve"> and territory. The </w:t>
      </w:r>
      <w:r w:rsidR="003D21E6" w:rsidRPr="00777BB9">
        <w:rPr>
          <w:sz w:val="22"/>
        </w:rPr>
        <w:t>AVW</w:t>
      </w:r>
      <w:r w:rsidRPr="00777BB9">
        <w:rPr>
          <w:sz w:val="22"/>
        </w:rPr>
        <w:t xml:space="preserve"> can be distributed directly or through specialised intermediaries – sales agents, distribution companies, etc. </w:t>
      </w:r>
    </w:p>
    <w:p w14:paraId="35710188" w14:textId="3B3B1BFD" w:rsidR="003C205B" w:rsidRPr="00777BB9" w:rsidRDefault="003C205B" w:rsidP="003C205B">
      <w:pPr>
        <w:numPr>
          <w:ilvl w:val="0"/>
          <w:numId w:val="6"/>
        </w:numPr>
        <w:pBdr>
          <w:top w:val="nil"/>
          <w:left w:val="nil"/>
          <w:bottom w:val="nil"/>
          <w:right w:val="nil"/>
          <w:between w:val="nil"/>
        </w:pBd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09" w:hanging="709"/>
        <w:jc w:val="both"/>
        <w:rPr>
          <w:sz w:val="22"/>
          <w:szCs w:val="22"/>
        </w:rPr>
      </w:pPr>
      <w:r w:rsidRPr="00777BB9">
        <w:rPr>
          <w:sz w:val="22"/>
        </w:rPr>
        <w:t xml:space="preserve">Revenues from the use of the </w:t>
      </w:r>
      <w:r w:rsidR="003D21E6" w:rsidRPr="00777BB9">
        <w:rPr>
          <w:sz w:val="22"/>
        </w:rPr>
        <w:t>AVW</w:t>
      </w:r>
      <w:r w:rsidRPr="00777BB9">
        <w:rPr>
          <w:sz w:val="22"/>
        </w:rPr>
        <w:t xml:space="preserve"> received by the main producer shall be shared by the parties according to their co-production shares, after deducting the agreed shares and third-party margins as well as deducting of VAT. The main producer shall also be authorised to deduct distribution and marketing costs from the revenues before </w:t>
      </w:r>
      <w:r w:rsidR="00CD0B07" w:rsidRPr="00777BB9">
        <w:rPr>
          <w:sz w:val="22"/>
        </w:rPr>
        <w:t>their division</w:t>
      </w:r>
      <w:r w:rsidRPr="00777BB9">
        <w:rPr>
          <w:sz w:val="22"/>
        </w:rPr>
        <w:t>; however, it may only do so in an amount expressly agreed upon with the co-producer in writing.</w:t>
      </w:r>
    </w:p>
    <w:p w14:paraId="4B548058" w14:textId="17078D2B" w:rsidR="003C205B" w:rsidRPr="00777BB9" w:rsidRDefault="00732DFC" w:rsidP="002976A7">
      <w:pPr>
        <w:numPr>
          <w:ilvl w:val="0"/>
          <w:numId w:val="6"/>
        </w:numPr>
        <w:pBdr>
          <w:top w:val="nil"/>
          <w:left w:val="nil"/>
          <w:bottom w:val="nil"/>
          <w:right w:val="nil"/>
          <w:between w:val="nil"/>
        </w:pBd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09" w:hanging="709"/>
        <w:jc w:val="both"/>
        <w:rPr>
          <w:sz w:val="22"/>
          <w:szCs w:val="22"/>
        </w:rPr>
      </w:pPr>
      <w:r w:rsidRPr="00777BB9">
        <w:rPr>
          <w:sz w:val="22"/>
        </w:rPr>
        <w:t xml:space="preserve">The main producer agrees to provide to the co-producer settlement of its share in the revenues as agreed in this article in accordance with the above-specified principles for the first 24 months from the start of the </w:t>
      </w:r>
      <w:r w:rsidR="003D21E6" w:rsidRPr="00777BB9">
        <w:rPr>
          <w:sz w:val="22"/>
        </w:rPr>
        <w:t>AVW</w:t>
      </w:r>
      <w:r w:rsidRPr="00777BB9">
        <w:rPr>
          <w:sz w:val="22"/>
        </w:rPr>
        <w:t xml:space="preserve"> distribution for each six months of distribution within 30 days of the end of each such six-month period. After elapsing of 24 months from the start of distribution, the main producer shall send to the co-producer the settlement of </w:t>
      </w:r>
      <w:r w:rsidR="00CD0B07" w:rsidRPr="00777BB9">
        <w:rPr>
          <w:sz w:val="22"/>
        </w:rPr>
        <w:t>its</w:t>
      </w:r>
      <w:r w:rsidRPr="00777BB9">
        <w:rPr>
          <w:sz w:val="22"/>
        </w:rPr>
        <w:t xml:space="preserve"> share in the revenues always on or before 31 March of each calendar year following the year in which the main producer has collected the corresponding revenue from which the co-producer’s share is to be paid. The co-producer shall always issue the corresponding invoice </w:t>
      </w:r>
      <w:proofErr w:type="gramStart"/>
      <w:r w:rsidRPr="00777BB9">
        <w:rPr>
          <w:sz w:val="22"/>
        </w:rPr>
        <w:t>on the basis of</w:t>
      </w:r>
      <w:proofErr w:type="gramEnd"/>
      <w:r w:rsidRPr="00777BB9">
        <w:rPr>
          <w:sz w:val="22"/>
        </w:rPr>
        <w:t xml:space="preserve"> such settlement due and payable within 30 days from the date of issue.</w:t>
      </w:r>
    </w:p>
    <w:p w14:paraId="03CC83D1" w14:textId="0BF03125" w:rsidR="003C205B" w:rsidRPr="00777BB9" w:rsidRDefault="003C205B" w:rsidP="003C205B">
      <w:pPr>
        <w:numPr>
          <w:ilvl w:val="0"/>
          <w:numId w:val="6"/>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09" w:hanging="709"/>
        <w:jc w:val="both"/>
        <w:rPr>
          <w:sz w:val="22"/>
          <w:szCs w:val="22"/>
        </w:rPr>
      </w:pPr>
      <w:r w:rsidRPr="00777BB9">
        <w:rPr>
          <w:sz w:val="22"/>
        </w:rPr>
        <w:lastRenderedPageBreak/>
        <w:t xml:space="preserve">The main producer shall be responsible for entering the </w:t>
      </w:r>
      <w:r w:rsidR="003D21E6" w:rsidRPr="00777BB9">
        <w:rPr>
          <w:sz w:val="22"/>
        </w:rPr>
        <w:t>AVW</w:t>
      </w:r>
      <w:r w:rsidRPr="00777BB9">
        <w:rPr>
          <w:sz w:val="22"/>
        </w:rPr>
        <w:t xml:space="preserve"> into festivals and contests, unless agreed otherwise by the contractual parties. Any prize money due to the </w:t>
      </w:r>
      <w:r w:rsidR="003D21E6" w:rsidRPr="00777BB9">
        <w:rPr>
          <w:sz w:val="22"/>
        </w:rPr>
        <w:t>AVW</w:t>
      </w:r>
      <w:r w:rsidRPr="00777BB9">
        <w:rPr>
          <w:sz w:val="22"/>
        </w:rPr>
        <w:t xml:space="preserve"> producers shall be divided between the parties by the ratio of their co-production shares. Any prize money due to the </w:t>
      </w:r>
      <w:r w:rsidR="003D21E6" w:rsidRPr="00777BB9">
        <w:rPr>
          <w:sz w:val="22"/>
        </w:rPr>
        <w:t>AVW</w:t>
      </w:r>
      <w:r w:rsidRPr="00777BB9">
        <w:rPr>
          <w:sz w:val="22"/>
        </w:rPr>
        <w:t xml:space="preserve"> authors shall be paid to such authors.</w:t>
      </w:r>
    </w:p>
    <w:p w14:paraId="19194268" w14:textId="4AC4ABAC" w:rsidR="00877140" w:rsidRPr="00777BB9" w:rsidRDefault="00CF6BB4" w:rsidP="003C205B">
      <w:pPr>
        <w:numPr>
          <w:ilvl w:val="0"/>
          <w:numId w:val="6"/>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09" w:hanging="709"/>
        <w:jc w:val="both"/>
        <w:rPr>
          <w:sz w:val="22"/>
          <w:szCs w:val="22"/>
        </w:rPr>
      </w:pPr>
      <w:r w:rsidRPr="00777BB9">
        <w:rPr>
          <w:sz w:val="22"/>
        </w:rPr>
        <w:t xml:space="preserve">Notwithstanding the above-specified facts, unless expressly agreed otherwise between the contractual parties, the Czech premiere of the </w:t>
      </w:r>
      <w:r w:rsidR="003D21E6" w:rsidRPr="00777BB9">
        <w:rPr>
          <w:sz w:val="22"/>
        </w:rPr>
        <w:t>AVW</w:t>
      </w:r>
      <w:r w:rsidRPr="00777BB9">
        <w:rPr>
          <w:sz w:val="22"/>
        </w:rPr>
        <w:t xml:space="preserve"> shall take place at the </w:t>
      </w:r>
      <w:proofErr w:type="spellStart"/>
      <w:proofErr w:type="gramStart"/>
      <w:r w:rsidRPr="00777BB9">
        <w:rPr>
          <w:sz w:val="22"/>
        </w:rPr>
        <w:t>Ji.hlava</w:t>
      </w:r>
      <w:proofErr w:type="spellEnd"/>
      <w:proofErr w:type="gramEnd"/>
      <w:r w:rsidRPr="00777BB9">
        <w:rPr>
          <w:sz w:val="22"/>
        </w:rPr>
        <w:t xml:space="preserve"> International Documentary Film Festival and shall be arranged at the co-producer’s expense and responsibility. All revenues received by the co-producer in connection with this premiere </w:t>
      </w:r>
      <w:r w:rsidR="00BB5ED1" w:rsidRPr="00777BB9">
        <w:rPr>
          <w:sz w:val="22"/>
        </w:rPr>
        <w:t>screening</w:t>
      </w:r>
      <w:r w:rsidRPr="00777BB9">
        <w:rPr>
          <w:sz w:val="22"/>
        </w:rPr>
        <w:t>, including, without limitation, revenues from accreditations and individual tickets, shall pertain to the co-producer only.</w:t>
      </w:r>
    </w:p>
    <w:p w14:paraId="57E9A637" w14:textId="77777777" w:rsidR="003C205B" w:rsidRPr="00777BB9" w:rsidRDefault="003C205B" w:rsidP="003C205B">
      <w:pPr>
        <w:pBdr>
          <w:top w:val="nil"/>
          <w:left w:val="nil"/>
          <w:bottom w:val="nil"/>
          <w:right w:val="nil"/>
          <w:between w:val="nil"/>
        </w:pBdr>
        <w:tabs>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sz w:val="22"/>
          <w:szCs w:val="22"/>
          <w:lang w:val="cs-CZ"/>
        </w:rPr>
      </w:pPr>
    </w:p>
    <w:p w14:paraId="399A7C26" w14:textId="77777777" w:rsidR="003C205B" w:rsidRPr="00777BB9" w:rsidRDefault="003C205B" w:rsidP="003C205B">
      <w:pPr>
        <w:pBdr>
          <w:top w:val="nil"/>
          <w:left w:val="nil"/>
          <w:bottom w:val="nil"/>
          <w:right w:val="nil"/>
          <w:between w:val="nil"/>
        </w:pBdr>
        <w:tabs>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sz w:val="22"/>
          <w:szCs w:val="22"/>
        </w:rPr>
      </w:pPr>
      <w:r w:rsidRPr="00777BB9">
        <w:rPr>
          <w:b/>
          <w:sz w:val="22"/>
        </w:rPr>
        <w:t>VI</w:t>
      </w:r>
    </w:p>
    <w:p w14:paraId="7699946B" w14:textId="77777777" w:rsidR="003C205B" w:rsidRPr="00777BB9" w:rsidRDefault="003C205B" w:rsidP="003C205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b/>
          <w:sz w:val="22"/>
          <w:szCs w:val="22"/>
        </w:rPr>
      </w:pPr>
      <w:r w:rsidRPr="00777BB9">
        <w:rPr>
          <w:b/>
          <w:sz w:val="22"/>
        </w:rPr>
        <w:t>Final Provisions</w:t>
      </w:r>
    </w:p>
    <w:p w14:paraId="7CDFCC2C" w14:textId="77777777" w:rsidR="003C205B" w:rsidRPr="00777BB9" w:rsidRDefault="003C205B" w:rsidP="003C205B">
      <w:pPr>
        <w:numPr>
          <w:ilvl w:val="0"/>
          <w:numId w:val="9"/>
        </w:numPr>
        <w:pBdr>
          <w:top w:val="nil"/>
          <w:left w:val="nil"/>
          <w:bottom w:val="nil"/>
          <w:right w:val="nil"/>
          <w:between w:val="nil"/>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09" w:hanging="709"/>
        <w:jc w:val="both"/>
        <w:rPr>
          <w:sz w:val="22"/>
          <w:szCs w:val="22"/>
        </w:rPr>
      </w:pPr>
      <w:r w:rsidRPr="00777BB9">
        <w:rPr>
          <w:sz w:val="22"/>
        </w:rPr>
        <w:t xml:space="preserve">The parties hereto represent that they are authorised to enter into this agreement and that they </w:t>
      </w:r>
      <w:proofErr w:type="gramStart"/>
      <w:r w:rsidRPr="00777BB9">
        <w:rPr>
          <w:sz w:val="22"/>
        </w:rPr>
        <w:t>are able to</w:t>
      </w:r>
      <w:proofErr w:type="gramEnd"/>
      <w:r w:rsidRPr="00777BB9">
        <w:rPr>
          <w:sz w:val="22"/>
        </w:rPr>
        <w:t xml:space="preserve"> act and perform pursuant hereto. </w:t>
      </w:r>
    </w:p>
    <w:p w14:paraId="768C9581" w14:textId="7F609C51" w:rsidR="00B84517" w:rsidRPr="00777BB9" w:rsidRDefault="00B84517" w:rsidP="003C205B">
      <w:pPr>
        <w:numPr>
          <w:ilvl w:val="0"/>
          <w:numId w:val="9"/>
        </w:numPr>
        <w:pBdr>
          <w:top w:val="nil"/>
          <w:left w:val="nil"/>
          <w:bottom w:val="nil"/>
          <w:right w:val="nil"/>
          <w:between w:val="nil"/>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09" w:hanging="709"/>
        <w:jc w:val="both"/>
        <w:rPr>
          <w:sz w:val="22"/>
          <w:szCs w:val="22"/>
        </w:rPr>
      </w:pPr>
      <w:r w:rsidRPr="00777BB9">
        <w:rPr>
          <w:sz w:val="22"/>
        </w:rPr>
        <w:t>In the event of repeated or material breach hereof by either contractual party, the other contractual party shall be authorised to rescind this agreement if the breaching contractual party fails to remedy such breach even within an additional reasonable period of at least 15 days to be granted thereto by the other contractual party to such end.</w:t>
      </w:r>
    </w:p>
    <w:p w14:paraId="30A8A534" w14:textId="1C40A1D1" w:rsidR="003C205B" w:rsidRPr="00777BB9" w:rsidRDefault="003C205B" w:rsidP="003C205B">
      <w:pPr>
        <w:numPr>
          <w:ilvl w:val="0"/>
          <w:numId w:val="9"/>
        </w:numPr>
        <w:pBdr>
          <w:top w:val="nil"/>
          <w:left w:val="nil"/>
          <w:bottom w:val="nil"/>
          <w:right w:val="nil"/>
          <w:between w:val="nil"/>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09" w:hanging="709"/>
        <w:jc w:val="both"/>
        <w:rPr>
          <w:sz w:val="22"/>
          <w:szCs w:val="22"/>
        </w:rPr>
      </w:pPr>
      <w:r w:rsidRPr="00777BB9">
        <w:rPr>
          <w:sz w:val="22"/>
        </w:rPr>
        <w:t>This agreement shall be executed in two counterparts, of which each contractual party shall receive one.</w:t>
      </w:r>
    </w:p>
    <w:p w14:paraId="50D6810C" w14:textId="77777777" w:rsidR="003C205B" w:rsidRPr="00777BB9" w:rsidRDefault="003C205B" w:rsidP="003C205B">
      <w:pPr>
        <w:numPr>
          <w:ilvl w:val="0"/>
          <w:numId w:val="9"/>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09" w:hanging="709"/>
        <w:jc w:val="both"/>
        <w:rPr>
          <w:sz w:val="22"/>
          <w:szCs w:val="22"/>
        </w:rPr>
      </w:pPr>
      <w:r w:rsidRPr="00777BB9">
        <w:rPr>
          <w:sz w:val="22"/>
        </w:rPr>
        <w:t>All amendments and supplements hereto shall be made in writing and executed by both contractual parties.</w:t>
      </w:r>
    </w:p>
    <w:p w14:paraId="365AFD74" w14:textId="77777777" w:rsidR="00B84517" w:rsidRPr="00777BB9" w:rsidRDefault="003C205B" w:rsidP="00B84517">
      <w:pPr>
        <w:numPr>
          <w:ilvl w:val="0"/>
          <w:numId w:val="9"/>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20" w:hanging="720"/>
        <w:jc w:val="both"/>
        <w:rPr>
          <w:sz w:val="22"/>
          <w:szCs w:val="22"/>
        </w:rPr>
      </w:pPr>
      <w:r w:rsidRPr="00777BB9">
        <w:rPr>
          <w:sz w:val="22"/>
        </w:rPr>
        <w:t>Matters not regulated by this agreement shall be governed by the applicable legal rules and regulations of the Czech Republic, in particular the Civil Code and the Copyright Act.</w:t>
      </w:r>
    </w:p>
    <w:p w14:paraId="347601E0" w14:textId="328F1665" w:rsidR="003C205B" w:rsidRPr="00777BB9" w:rsidRDefault="003C205B" w:rsidP="00B84517">
      <w:pPr>
        <w:numPr>
          <w:ilvl w:val="0"/>
          <w:numId w:val="9"/>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20" w:hanging="720"/>
        <w:jc w:val="both"/>
        <w:rPr>
          <w:sz w:val="22"/>
          <w:szCs w:val="22"/>
        </w:rPr>
      </w:pPr>
      <w:r w:rsidRPr="00777BB9">
        <w:rPr>
          <w:sz w:val="22"/>
        </w:rPr>
        <w:t>Where applicable, right and duties arising from this agreement shall pass onto the legal successors of the contractual parties.</w:t>
      </w:r>
    </w:p>
    <w:p w14:paraId="2E32C84A" w14:textId="77777777" w:rsidR="003C205B" w:rsidRPr="00777BB9" w:rsidRDefault="003C205B" w:rsidP="003C205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9"/>
        <w:rPr>
          <w:sz w:val="22"/>
          <w:szCs w:val="22"/>
          <w:lang w:val="cs-CZ"/>
        </w:rPr>
      </w:pPr>
    </w:p>
    <w:p w14:paraId="6D3A9785" w14:textId="77777777" w:rsidR="003C205B" w:rsidRPr="00777BB9" w:rsidRDefault="003C205B" w:rsidP="003C205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9"/>
        <w:rPr>
          <w:sz w:val="22"/>
          <w:szCs w:val="22"/>
        </w:rPr>
      </w:pPr>
      <w:r w:rsidRPr="00777BB9">
        <w:rPr>
          <w:sz w:val="22"/>
        </w:rPr>
        <w:t xml:space="preserve">Appendices: </w:t>
      </w:r>
    </w:p>
    <w:p w14:paraId="7BD3C4F2" w14:textId="77777777" w:rsidR="003C205B" w:rsidRPr="00777BB9" w:rsidRDefault="003C205B" w:rsidP="003C205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9"/>
        <w:rPr>
          <w:sz w:val="22"/>
          <w:szCs w:val="22"/>
        </w:rPr>
      </w:pPr>
      <w:r w:rsidRPr="00777BB9">
        <w:rPr>
          <w:sz w:val="22"/>
        </w:rPr>
        <w:t>Appendix 1: Detailed budget</w:t>
      </w:r>
    </w:p>
    <w:p w14:paraId="06376D08" w14:textId="2C295B49" w:rsidR="003C205B" w:rsidRPr="00777BB9" w:rsidRDefault="003C205B" w:rsidP="003C205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9"/>
        <w:rPr>
          <w:sz w:val="22"/>
          <w:szCs w:val="22"/>
        </w:rPr>
      </w:pPr>
      <w:r w:rsidRPr="00777BB9">
        <w:rPr>
          <w:sz w:val="22"/>
        </w:rPr>
        <w:t>Appendix 2: Approved story/screenplay, version ....</w:t>
      </w:r>
    </w:p>
    <w:p w14:paraId="175E7BCA" w14:textId="77777777" w:rsidR="003C205B" w:rsidRPr="00777BB9" w:rsidRDefault="003C205B" w:rsidP="003C205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cs-CZ"/>
        </w:rPr>
      </w:pPr>
    </w:p>
    <w:p w14:paraId="1EBFAA7C" w14:textId="77777777" w:rsidR="003C205B" w:rsidRPr="00777BB9" w:rsidRDefault="003C205B" w:rsidP="003C205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cs-CZ"/>
        </w:rPr>
      </w:pPr>
    </w:p>
    <w:tbl>
      <w:tblPr>
        <w:tblW w:w="9054" w:type="dxa"/>
        <w:tblBorders>
          <w:top w:val="nil"/>
          <w:left w:val="nil"/>
          <w:bottom w:val="nil"/>
          <w:right w:val="nil"/>
          <w:insideH w:val="nil"/>
          <w:insideV w:val="nil"/>
        </w:tblBorders>
        <w:tblLayout w:type="fixed"/>
        <w:tblLook w:val="0400" w:firstRow="0" w:lastRow="0" w:firstColumn="0" w:lastColumn="0" w:noHBand="0" w:noVBand="1"/>
      </w:tblPr>
      <w:tblGrid>
        <w:gridCol w:w="4527"/>
        <w:gridCol w:w="4527"/>
      </w:tblGrid>
      <w:tr w:rsidR="003C205B" w:rsidRPr="00FC7939" w14:paraId="716A83CD" w14:textId="77777777" w:rsidTr="007D697E">
        <w:tc>
          <w:tcPr>
            <w:tcW w:w="4527" w:type="dxa"/>
          </w:tcPr>
          <w:p w14:paraId="39FC1011" w14:textId="51ECF657" w:rsidR="003C205B" w:rsidRPr="00777BB9" w:rsidRDefault="003C205B" w:rsidP="007D697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rPr>
            </w:pPr>
            <w:r w:rsidRPr="00777BB9">
              <w:rPr>
                <w:sz w:val="22"/>
              </w:rPr>
              <w:t>In ……</w:t>
            </w:r>
            <w:proofErr w:type="gramStart"/>
            <w:r w:rsidRPr="00777BB9">
              <w:rPr>
                <w:sz w:val="22"/>
              </w:rPr>
              <w:t>…..</w:t>
            </w:r>
            <w:proofErr w:type="gramEnd"/>
            <w:r w:rsidRPr="00777BB9">
              <w:rPr>
                <w:sz w:val="22"/>
              </w:rPr>
              <w:t xml:space="preserve"> on ……………...</w:t>
            </w:r>
          </w:p>
          <w:p w14:paraId="16013EC9" w14:textId="77777777" w:rsidR="003C205B" w:rsidRPr="00777BB9" w:rsidRDefault="003C205B" w:rsidP="007D697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cs-CZ"/>
              </w:rPr>
            </w:pPr>
          </w:p>
          <w:p w14:paraId="37720093" w14:textId="368C5186" w:rsidR="00732DFC" w:rsidRPr="00777BB9" w:rsidRDefault="00732DFC" w:rsidP="007D697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rPr>
            </w:pPr>
            <w:r w:rsidRPr="00777BB9">
              <w:rPr>
                <w:sz w:val="22"/>
              </w:rPr>
              <w:t>Main producer:</w:t>
            </w:r>
          </w:p>
          <w:p w14:paraId="48D259FE" w14:textId="77777777" w:rsidR="003C205B" w:rsidRPr="00777BB9" w:rsidRDefault="003C205B" w:rsidP="007D697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cs-CZ"/>
              </w:rPr>
            </w:pPr>
          </w:p>
          <w:p w14:paraId="48D34F39" w14:textId="77777777" w:rsidR="003C205B" w:rsidRPr="00777BB9" w:rsidRDefault="003C205B" w:rsidP="007D697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cs-CZ"/>
              </w:rPr>
            </w:pPr>
          </w:p>
          <w:p w14:paraId="6D931166" w14:textId="77777777" w:rsidR="003C205B" w:rsidRPr="00777BB9" w:rsidRDefault="003C205B" w:rsidP="007D697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rPr>
            </w:pPr>
            <w:r w:rsidRPr="00777BB9">
              <w:rPr>
                <w:sz w:val="22"/>
              </w:rPr>
              <w:t>……………………….</w:t>
            </w:r>
          </w:p>
          <w:p w14:paraId="3E0F7223" w14:textId="5F3D4732" w:rsidR="003C205B" w:rsidRPr="00777BB9" w:rsidRDefault="00732DFC" w:rsidP="007D697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sz w:val="22"/>
                <w:szCs w:val="22"/>
              </w:rPr>
            </w:pPr>
            <w:r w:rsidRPr="00777BB9">
              <w:rPr>
                <w:b/>
                <w:sz w:val="22"/>
              </w:rPr>
              <w:t>………………</w:t>
            </w:r>
          </w:p>
          <w:p w14:paraId="719A7AC2" w14:textId="74F2DDDF" w:rsidR="003C205B" w:rsidRPr="00777BB9" w:rsidRDefault="00732DFC" w:rsidP="007D697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rPr>
            </w:pPr>
            <w:r w:rsidRPr="00777BB9">
              <w:rPr>
                <w:sz w:val="22"/>
              </w:rPr>
              <w:t>………………</w:t>
            </w:r>
          </w:p>
        </w:tc>
        <w:tc>
          <w:tcPr>
            <w:tcW w:w="4527" w:type="dxa"/>
          </w:tcPr>
          <w:p w14:paraId="4E6460B5" w14:textId="77777777" w:rsidR="003C205B" w:rsidRPr="00777BB9" w:rsidRDefault="003C205B" w:rsidP="007D697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rPr>
            </w:pPr>
            <w:r w:rsidRPr="00777BB9">
              <w:rPr>
                <w:sz w:val="22"/>
              </w:rPr>
              <w:t>In …………… on ……………</w:t>
            </w:r>
          </w:p>
          <w:p w14:paraId="7BDEDFE2" w14:textId="77777777" w:rsidR="003C205B" w:rsidRPr="00777BB9" w:rsidRDefault="003C205B" w:rsidP="007D697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cs-CZ"/>
              </w:rPr>
            </w:pPr>
          </w:p>
          <w:p w14:paraId="3D521FE1" w14:textId="600FD273" w:rsidR="00503207" w:rsidRPr="00777BB9" w:rsidRDefault="00503207" w:rsidP="007D697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rPr>
            </w:pPr>
            <w:r w:rsidRPr="00777BB9">
              <w:rPr>
                <w:sz w:val="22"/>
              </w:rPr>
              <w:t>Co-producer:</w:t>
            </w:r>
          </w:p>
          <w:p w14:paraId="303FE307" w14:textId="77777777" w:rsidR="003C205B" w:rsidRPr="00777BB9" w:rsidRDefault="003C205B" w:rsidP="007D697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cs-CZ"/>
              </w:rPr>
            </w:pPr>
          </w:p>
          <w:p w14:paraId="1DF55C2F" w14:textId="77777777" w:rsidR="003C205B" w:rsidRPr="00777BB9" w:rsidRDefault="003C205B" w:rsidP="007D697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cs-CZ"/>
              </w:rPr>
            </w:pPr>
          </w:p>
          <w:p w14:paraId="68DE4C57" w14:textId="77777777" w:rsidR="003C205B" w:rsidRPr="00777BB9" w:rsidRDefault="003C205B" w:rsidP="007D697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rPr>
            </w:pPr>
            <w:r w:rsidRPr="00777BB9">
              <w:rPr>
                <w:sz w:val="22"/>
              </w:rPr>
              <w:t>……………………….</w:t>
            </w:r>
          </w:p>
          <w:p w14:paraId="2002266E" w14:textId="77777777" w:rsidR="00503207" w:rsidRPr="00777BB9" w:rsidRDefault="00503207" w:rsidP="00503207">
            <w:pPr>
              <w:rPr>
                <w:b/>
                <w:sz w:val="22"/>
                <w:szCs w:val="22"/>
              </w:rPr>
            </w:pPr>
            <w:proofErr w:type="gramStart"/>
            <w:r w:rsidRPr="00777BB9">
              <w:rPr>
                <w:b/>
                <w:sz w:val="22"/>
              </w:rPr>
              <w:t>JI.HLAVA</w:t>
            </w:r>
            <w:proofErr w:type="gramEnd"/>
            <w:r w:rsidRPr="00777BB9">
              <w:rPr>
                <w:b/>
                <w:sz w:val="22"/>
              </w:rPr>
              <w:t xml:space="preserve"> / JB FILMS </w:t>
            </w:r>
            <w:proofErr w:type="spellStart"/>
            <w:r w:rsidRPr="00777BB9">
              <w:rPr>
                <w:b/>
                <w:sz w:val="22"/>
              </w:rPr>
              <w:t>s.r.o.</w:t>
            </w:r>
            <w:proofErr w:type="spellEnd"/>
          </w:p>
          <w:p w14:paraId="77ED9B44" w14:textId="72418514" w:rsidR="003C205B" w:rsidRPr="00FC7939" w:rsidRDefault="00503207" w:rsidP="007D697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rPr>
            </w:pPr>
            <w:r w:rsidRPr="00777BB9">
              <w:rPr>
                <w:sz w:val="22"/>
              </w:rPr>
              <w:t>……………..</w:t>
            </w:r>
          </w:p>
        </w:tc>
      </w:tr>
    </w:tbl>
    <w:p w14:paraId="1E4F324E" w14:textId="77777777" w:rsidR="003C205B" w:rsidRPr="00FC7939" w:rsidRDefault="003C205B" w:rsidP="003C205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2"/>
          <w:szCs w:val="22"/>
          <w:lang w:val="cs-CZ"/>
        </w:rPr>
      </w:pPr>
    </w:p>
    <w:p w14:paraId="324F1AF5" w14:textId="77777777" w:rsidR="00BA5BB0" w:rsidRPr="00FC7939" w:rsidRDefault="00BA5BB0"/>
    <w:sectPr w:rsidR="00BA5BB0" w:rsidRPr="00FC7939" w:rsidSect="00F23EFE">
      <w:headerReference w:type="even" r:id="rId7"/>
      <w:headerReference w:type="default" r:id="rId8"/>
      <w:footerReference w:type="even" r:id="rId9"/>
      <w:footerReference w:type="default" r:id="rId10"/>
      <w:headerReference w:type="first" r:id="rId11"/>
      <w:pgSz w:w="11900" w:h="16837"/>
      <w:pgMar w:top="719" w:right="1418" w:bottom="0" w:left="1418"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908D4" w14:textId="77777777" w:rsidR="00CF53D4" w:rsidRDefault="00CF53D4">
      <w:r>
        <w:separator/>
      </w:r>
    </w:p>
  </w:endnote>
  <w:endnote w:type="continuationSeparator" w:id="0">
    <w:p w14:paraId="7DE49BC6" w14:textId="77777777" w:rsidR="00CF53D4" w:rsidRDefault="00CF5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EE"/>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1BF95" w14:textId="2DABE107" w:rsidR="00486140" w:rsidRDefault="00000000">
    <w:pPr>
      <w:pBdr>
        <w:top w:val="nil"/>
        <w:left w:val="nil"/>
        <w:bottom w:val="nil"/>
        <w:right w:val="nil"/>
        <w:between w:val="nil"/>
      </w:pBdr>
      <w:tabs>
        <w:tab w:val="center" w:pos="4818"/>
        <w:tab w:val="right" w:pos="9637"/>
      </w:tabs>
      <w:jc w:val="right"/>
      <w:rPr>
        <w:rFonts w:ascii="Arial" w:eastAsia="Arial" w:hAnsi="Arial" w:cs="Arial"/>
        <w:color w:val="000000"/>
        <w:sz w:val="16"/>
        <w:szCs w:val="16"/>
      </w:rPr>
    </w:pP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sidR="00255DC2">
      <w:rPr>
        <w:rFonts w:ascii="Arial" w:eastAsia="Arial" w:hAnsi="Arial" w:cs="Arial"/>
        <w:noProof/>
        <w:color w:val="000000"/>
        <w:sz w:val="16"/>
      </w:rPr>
      <w:t>1</w:t>
    </w:r>
    <w:r>
      <w:rPr>
        <w:rFonts w:ascii="Arial" w:eastAsia="Arial" w:hAnsi="Arial" w:cs="Arial"/>
        <w:color w:val="000000"/>
        <w:sz w:val="16"/>
      </w:rPr>
      <w:fldChar w:fldCharType="end"/>
    </w:r>
  </w:p>
  <w:p w14:paraId="2ABFB1DD" w14:textId="77777777" w:rsidR="00486140" w:rsidRDefault="00486140">
    <w:pPr>
      <w:pBdr>
        <w:top w:val="nil"/>
        <w:left w:val="nil"/>
        <w:bottom w:val="nil"/>
        <w:right w:val="nil"/>
        <w:between w:val="nil"/>
      </w:pBdr>
      <w:tabs>
        <w:tab w:val="center" w:pos="4818"/>
        <w:tab w:val="right" w:pos="9637"/>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1CD55" w14:textId="77777777" w:rsidR="00486140" w:rsidRPr="00B84517" w:rsidRDefault="00000000">
    <w:pPr>
      <w:pBdr>
        <w:top w:val="nil"/>
        <w:left w:val="nil"/>
        <w:bottom w:val="nil"/>
        <w:right w:val="nil"/>
        <w:between w:val="nil"/>
      </w:pBdr>
      <w:tabs>
        <w:tab w:val="center" w:pos="4818"/>
        <w:tab w:val="right" w:pos="9637"/>
      </w:tabs>
      <w:jc w:val="right"/>
      <w:rPr>
        <w:color w:val="000000"/>
      </w:rPr>
    </w:pPr>
    <w:r>
      <w:rPr>
        <w:color w:val="000000"/>
      </w:rPr>
      <w:t xml:space="preserve">Page </w:t>
    </w:r>
    <w:r w:rsidRPr="00B84517">
      <w:rPr>
        <w:b/>
        <w:color w:val="000000"/>
      </w:rPr>
      <w:fldChar w:fldCharType="begin"/>
    </w:r>
    <w:r w:rsidRPr="00B84517">
      <w:rPr>
        <w:b/>
        <w:color w:val="000000"/>
      </w:rPr>
      <w:instrText>PAGE</w:instrText>
    </w:r>
    <w:r w:rsidRPr="00B84517">
      <w:rPr>
        <w:b/>
        <w:color w:val="000000"/>
      </w:rPr>
      <w:fldChar w:fldCharType="separate"/>
    </w:r>
    <w:r w:rsidRPr="00B84517">
      <w:rPr>
        <w:b/>
        <w:color w:val="000000"/>
      </w:rPr>
      <w:t>1</w:t>
    </w:r>
    <w:r w:rsidRPr="00B84517">
      <w:rPr>
        <w:b/>
        <w:color w:val="000000"/>
      </w:rPr>
      <w:fldChar w:fldCharType="end"/>
    </w:r>
    <w:r>
      <w:rPr>
        <w:color w:val="000000"/>
      </w:rPr>
      <w:t xml:space="preserve"> of </w:t>
    </w:r>
    <w:r w:rsidRPr="00B84517">
      <w:rPr>
        <w:b/>
        <w:color w:val="000000"/>
      </w:rPr>
      <w:fldChar w:fldCharType="begin"/>
    </w:r>
    <w:r w:rsidRPr="00B84517">
      <w:rPr>
        <w:b/>
        <w:color w:val="000000"/>
      </w:rPr>
      <w:instrText>NUMPAGES</w:instrText>
    </w:r>
    <w:r w:rsidRPr="00B84517">
      <w:rPr>
        <w:b/>
        <w:color w:val="000000"/>
      </w:rPr>
      <w:fldChar w:fldCharType="separate"/>
    </w:r>
    <w:r w:rsidRPr="00B84517">
      <w:rPr>
        <w:b/>
        <w:color w:val="000000"/>
      </w:rPr>
      <w:t>2</w:t>
    </w:r>
    <w:r w:rsidRPr="00B84517">
      <w:rPr>
        <w:b/>
        <w:color w:val="000000"/>
      </w:rPr>
      <w:fldChar w:fldCharType="end"/>
    </w:r>
  </w:p>
  <w:p w14:paraId="75FF2D3D" w14:textId="77777777" w:rsidR="00486140" w:rsidRDefault="00486140">
    <w:pPr>
      <w:pBdr>
        <w:top w:val="nil"/>
        <w:left w:val="nil"/>
        <w:bottom w:val="nil"/>
        <w:right w:val="nil"/>
        <w:between w:val="nil"/>
      </w:pBdr>
      <w:tabs>
        <w:tab w:val="center" w:pos="4703"/>
        <w:tab w:val="right" w:pos="9406"/>
        <w:tab w:val="right" w:pos="9044"/>
      </w:tabs>
      <w:spacing w:after="120"/>
      <w:ind w:right="360"/>
      <w:jc w:val="right"/>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80199" w14:textId="77777777" w:rsidR="00CF53D4" w:rsidRDefault="00CF53D4">
      <w:r>
        <w:separator/>
      </w:r>
    </w:p>
  </w:footnote>
  <w:footnote w:type="continuationSeparator" w:id="0">
    <w:p w14:paraId="72C76F07" w14:textId="77777777" w:rsidR="00CF53D4" w:rsidRDefault="00CF5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C2835" w14:textId="77777777" w:rsidR="00486140" w:rsidRDefault="0048614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0FE5" w14:textId="77777777" w:rsidR="00486140" w:rsidRDefault="0048614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C9535" w14:textId="77777777" w:rsidR="00486140" w:rsidRDefault="0048614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230E"/>
    <w:multiLevelType w:val="hybridMultilevel"/>
    <w:tmpl w:val="A8F2FF2E"/>
    <w:lvl w:ilvl="0" w:tplc="D5CCA63A">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15:restartNumberingAfterBreak="0">
    <w:nsid w:val="08527526"/>
    <w:multiLevelType w:val="multilevel"/>
    <w:tmpl w:val="2BD29C2E"/>
    <w:lvl w:ilvl="0">
      <w:start w:val="1"/>
      <w:numFmt w:val="decimal"/>
      <w:lvlText w:val="6. %1."/>
      <w:lvlJc w:val="left"/>
      <w:pPr>
        <w:ind w:left="4188" w:hanging="4188"/>
      </w:pPr>
      <w:rPr>
        <w:color w:val="000000"/>
        <w:sz w:val="22"/>
        <w:szCs w:val="22"/>
        <w:vertAlign w:val="baseline"/>
      </w:rPr>
    </w:lvl>
    <w:lvl w:ilvl="1">
      <w:start w:val="1"/>
      <w:numFmt w:val="decimal"/>
      <w:lvlText w:val="6. %2."/>
      <w:lvlJc w:val="left"/>
      <w:pPr>
        <w:ind w:left="4188" w:hanging="4188"/>
      </w:pPr>
      <w:rPr>
        <w:color w:val="000000"/>
        <w:sz w:val="24"/>
        <w:szCs w:val="24"/>
        <w:vertAlign w:val="baseline"/>
      </w:rPr>
    </w:lvl>
    <w:lvl w:ilvl="2">
      <w:start w:val="1"/>
      <w:numFmt w:val="decimal"/>
      <w:lvlText w:val="6. %3"/>
      <w:lvlJc w:val="left"/>
      <w:pPr>
        <w:ind w:left="4188" w:hanging="4188"/>
      </w:pPr>
      <w:rPr>
        <w:color w:val="000000"/>
        <w:sz w:val="24"/>
        <w:szCs w:val="24"/>
        <w:vertAlign w:val="baseline"/>
      </w:rPr>
    </w:lvl>
    <w:lvl w:ilvl="3">
      <w:start w:val="1"/>
      <w:numFmt w:val="decimal"/>
      <w:lvlText w:val="6. %4"/>
      <w:lvlJc w:val="left"/>
      <w:pPr>
        <w:ind w:left="4188" w:hanging="4188"/>
      </w:pPr>
      <w:rPr>
        <w:color w:val="000000"/>
        <w:sz w:val="24"/>
        <w:szCs w:val="24"/>
        <w:vertAlign w:val="baseline"/>
      </w:rPr>
    </w:lvl>
    <w:lvl w:ilvl="4">
      <w:start w:val="1"/>
      <w:numFmt w:val="decimal"/>
      <w:lvlText w:val="6. %5"/>
      <w:lvlJc w:val="left"/>
      <w:pPr>
        <w:ind w:left="4188" w:hanging="4188"/>
      </w:pPr>
      <w:rPr>
        <w:color w:val="000000"/>
        <w:sz w:val="24"/>
        <w:szCs w:val="24"/>
        <w:vertAlign w:val="baseline"/>
      </w:rPr>
    </w:lvl>
    <w:lvl w:ilvl="5">
      <w:start w:val="1"/>
      <w:numFmt w:val="decimal"/>
      <w:lvlText w:val="6. %6"/>
      <w:lvlJc w:val="left"/>
      <w:pPr>
        <w:ind w:left="4188" w:hanging="4188"/>
      </w:pPr>
      <w:rPr>
        <w:color w:val="000000"/>
        <w:sz w:val="24"/>
        <w:szCs w:val="24"/>
        <w:vertAlign w:val="baseline"/>
      </w:rPr>
    </w:lvl>
    <w:lvl w:ilvl="6">
      <w:start w:val="1"/>
      <w:numFmt w:val="decimal"/>
      <w:lvlText w:val="6. %7"/>
      <w:lvlJc w:val="left"/>
      <w:pPr>
        <w:ind w:left="4188" w:hanging="4188"/>
      </w:pPr>
      <w:rPr>
        <w:color w:val="000000"/>
        <w:sz w:val="24"/>
        <w:szCs w:val="24"/>
        <w:vertAlign w:val="baseline"/>
      </w:rPr>
    </w:lvl>
    <w:lvl w:ilvl="7">
      <w:start w:val="1"/>
      <w:numFmt w:val="decimal"/>
      <w:lvlText w:val="6. %8"/>
      <w:lvlJc w:val="left"/>
      <w:pPr>
        <w:ind w:left="4188" w:hanging="4188"/>
      </w:pPr>
      <w:rPr>
        <w:color w:val="000000"/>
        <w:sz w:val="24"/>
        <w:szCs w:val="24"/>
        <w:vertAlign w:val="baseline"/>
      </w:rPr>
    </w:lvl>
    <w:lvl w:ilvl="8">
      <w:start w:val="1"/>
      <w:numFmt w:val="decimal"/>
      <w:lvlText w:val="6. %9"/>
      <w:lvlJc w:val="left"/>
      <w:pPr>
        <w:ind w:left="4188" w:hanging="4188"/>
      </w:pPr>
      <w:rPr>
        <w:color w:val="000000"/>
        <w:sz w:val="24"/>
        <w:szCs w:val="24"/>
        <w:vertAlign w:val="baseline"/>
      </w:rPr>
    </w:lvl>
  </w:abstractNum>
  <w:abstractNum w:abstractNumId="2" w15:restartNumberingAfterBreak="0">
    <w:nsid w:val="0EF21EFB"/>
    <w:multiLevelType w:val="multilevel"/>
    <w:tmpl w:val="8B56F12C"/>
    <w:lvl w:ilvl="0">
      <w:start w:val="1"/>
      <w:numFmt w:val="decimal"/>
      <w:lvlText w:val="1.%1."/>
      <w:lvlJc w:val="left"/>
      <w:pPr>
        <w:ind w:left="709" w:hanging="709"/>
      </w:pPr>
      <w:rPr>
        <w:b w:val="0"/>
        <w:color w:val="000000"/>
        <w:sz w:val="22"/>
        <w:szCs w:val="22"/>
        <w:vertAlign w:val="baseline"/>
      </w:rPr>
    </w:lvl>
    <w:lvl w:ilvl="1">
      <w:start w:val="1"/>
      <w:numFmt w:val="decimal"/>
      <w:lvlText w:val="1. 3. "/>
      <w:lvlJc w:val="left"/>
      <w:pPr>
        <w:ind w:left="709" w:hanging="709"/>
      </w:pPr>
      <w:rPr>
        <w:b w:val="0"/>
        <w:color w:val="000000"/>
        <w:sz w:val="20"/>
        <w:szCs w:val="20"/>
        <w:vertAlign w:val="baseline"/>
      </w:rPr>
    </w:lvl>
    <w:lvl w:ilvl="2">
      <w:start w:val="1"/>
      <w:numFmt w:val="decimal"/>
      <w:lvlText w:val="1. %3"/>
      <w:lvlJc w:val="left"/>
      <w:pPr>
        <w:ind w:left="709" w:hanging="709"/>
      </w:pPr>
      <w:rPr>
        <w:b/>
        <w:color w:val="000000"/>
        <w:sz w:val="20"/>
        <w:szCs w:val="20"/>
        <w:vertAlign w:val="baseline"/>
      </w:rPr>
    </w:lvl>
    <w:lvl w:ilvl="3">
      <w:start w:val="1"/>
      <w:numFmt w:val="decimal"/>
      <w:lvlText w:val="1. %4"/>
      <w:lvlJc w:val="left"/>
      <w:pPr>
        <w:ind w:left="709" w:hanging="709"/>
      </w:pPr>
      <w:rPr>
        <w:b/>
        <w:color w:val="000000"/>
        <w:sz w:val="20"/>
        <w:szCs w:val="20"/>
        <w:vertAlign w:val="baseline"/>
      </w:rPr>
    </w:lvl>
    <w:lvl w:ilvl="4">
      <w:start w:val="1"/>
      <w:numFmt w:val="decimal"/>
      <w:lvlText w:val="1. %5"/>
      <w:lvlJc w:val="left"/>
      <w:pPr>
        <w:ind w:left="709" w:hanging="709"/>
      </w:pPr>
      <w:rPr>
        <w:b/>
        <w:color w:val="000000"/>
        <w:sz w:val="20"/>
        <w:szCs w:val="20"/>
        <w:vertAlign w:val="baseline"/>
      </w:rPr>
    </w:lvl>
    <w:lvl w:ilvl="5">
      <w:start w:val="1"/>
      <w:numFmt w:val="decimal"/>
      <w:lvlText w:val="1. %6"/>
      <w:lvlJc w:val="left"/>
      <w:pPr>
        <w:ind w:left="709" w:hanging="709"/>
      </w:pPr>
      <w:rPr>
        <w:b/>
        <w:color w:val="000000"/>
        <w:sz w:val="20"/>
        <w:szCs w:val="20"/>
        <w:vertAlign w:val="baseline"/>
      </w:rPr>
    </w:lvl>
    <w:lvl w:ilvl="6">
      <w:start w:val="1"/>
      <w:numFmt w:val="decimal"/>
      <w:lvlText w:val="1. %7"/>
      <w:lvlJc w:val="left"/>
      <w:pPr>
        <w:ind w:left="709" w:hanging="709"/>
      </w:pPr>
      <w:rPr>
        <w:b/>
        <w:color w:val="000000"/>
        <w:sz w:val="20"/>
        <w:szCs w:val="20"/>
        <w:vertAlign w:val="baseline"/>
      </w:rPr>
    </w:lvl>
    <w:lvl w:ilvl="7">
      <w:start w:val="1"/>
      <w:numFmt w:val="decimal"/>
      <w:lvlText w:val="1. %8"/>
      <w:lvlJc w:val="left"/>
      <w:pPr>
        <w:ind w:left="709" w:hanging="709"/>
      </w:pPr>
      <w:rPr>
        <w:b/>
        <w:color w:val="000000"/>
        <w:sz w:val="20"/>
        <w:szCs w:val="20"/>
        <w:vertAlign w:val="baseline"/>
      </w:rPr>
    </w:lvl>
    <w:lvl w:ilvl="8">
      <w:start w:val="1"/>
      <w:numFmt w:val="decimal"/>
      <w:lvlText w:val="1. %9"/>
      <w:lvlJc w:val="left"/>
      <w:pPr>
        <w:ind w:left="709" w:hanging="709"/>
      </w:pPr>
      <w:rPr>
        <w:b/>
        <w:color w:val="000000"/>
        <w:sz w:val="20"/>
        <w:szCs w:val="20"/>
        <w:vertAlign w:val="baseline"/>
      </w:rPr>
    </w:lvl>
  </w:abstractNum>
  <w:abstractNum w:abstractNumId="3" w15:restartNumberingAfterBreak="0">
    <w:nsid w:val="12021C6F"/>
    <w:multiLevelType w:val="multilevel"/>
    <w:tmpl w:val="EECE1042"/>
    <w:lvl w:ilvl="0">
      <w:start w:val="1"/>
      <w:numFmt w:val="decimal"/>
      <w:lvlText w:val="3.%1. "/>
      <w:lvlJc w:val="left"/>
      <w:pPr>
        <w:ind w:left="709" w:hanging="709"/>
      </w:pPr>
      <w:rPr>
        <w:color w:val="000000"/>
        <w:sz w:val="22"/>
        <w:szCs w:val="22"/>
        <w:vertAlign w:val="baseline"/>
      </w:rPr>
    </w:lvl>
    <w:lvl w:ilvl="1">
      <w:start w:val="1"/>
      <w:numFmt w:val="decimal"/>
      <w:lvlText w:val="3. %2. "/>
      <w:lvlJc w:val="left"/>
      <w:pPr>
        <w:ind w:left="2574" w:hanging="2574"/>
      </w:pPr>
      <w:rPr>
        <w:color w:val="000000"/>
        <w:sz w:val="24"/>
        <w:szCs w:val="24"/>
        <w:vertAlign w:val="baseline"/>
      </w:rPr>
    </w:lvl>
    <w:lvl w:ilvl="2">
      <w:start w:val="1"/>
      <w:numFmt w:val="decimal"/>
      <w:lvlText w:val="3. %3"/>
      <w:lvlJc w:val="left"/>
      <w:pPr>
        <w:ind w:left="2574" w:hanging="2574"/>
      </w:pPr>
      <w:rPr>
        <w:color w:val="000000"/>
        <w:sz w:val="24"/>
        <w:szCs w:val="24"/>
        <w:vertAlign w:val="baseline"/>
      </w:rPr>
    </w:lvl>
    <w:lvl w:ilvl="3">
      <w:start w:val="1"/>
      <w:numFmt w:val="decimal"/>
      <w:lvlText w:val="3. %4"/>
      <w:lvlJc w:val="left"/>
      <w:pPr>
        <w:ind w:left="2574" w:hanging="2574"/>
      </w:pPr>
      <w:rPr>
        <w:color w:val="000000"/>
        <w:sz w:val="24"/>
        <w:szCs w:val="24"/>
        <w:vertAlign w:val="baseline"/>
      </w:rPr>
    </w:lvl>
    <w:lvl w:ilvl="4">
      <w:start w:val="1"/>
      <w:numFmt w:val="decimal"/>
      <w:lvlText w:val="3. %5"/>
      <w:lvlJc w:val="left"/>
      <w:pPr>
        <w:ind w:left="2574" w:hanging="2574"/>
      </w:pPr>
      <w:rPr>
        <w:color w:val="000000"/>
        <w:sz w:val="24"/>
        <w:szCs w:val="24"/>
        <w:vertAlign w:val="baseline"/>
      </w:rPr>
    </w:lvl>
    <w:lvl w:ilvl="5">
      <w:start w:val="1"/>
      <w:numFmt w:val="decimal"/>
      <w:lvlText w:val="3. %6"/>
      <w:lvlJc w:val="left"/>
      <w:pPr>
        <w:ind w:left="2574" w:hanging="2574"/>
      </w:pPr>
      <w:rPr>
        <w:color w:val="000000"/>
        <w:sz w:val="24"/>
        <w:szCs w:val="24"/>
        <w:vertAlign w:val="baseline"/>
      </w:rPr>
    </w:lvl>
    <w:lvl w:ilvl="6">
      <w:start w:val="1"/>
      <w:numFmt w:val="decimal"/>
      <w:lvlText w:val="3. %7"/>
      <w:lvlJc w:val="left"/>
      <w:pPr>
        <w:ind w:left="2574" w:hanging="2574"/>
      </w:pPr>
      <w:rPr>
        <w:color w:val="000000"/>
        <w:sz w:val="24"/>
        <w:szCs w:val="24"/>
        <w:vertAlign w:val="baseline"/>
      </w:rPr>
    </w:lvl>
    <w:lvl w:ilvl="7">
      <w:start w:val="1"/>
      <w:numFmt w:val="decimal"/>
      <w:lvlText w:val="3. %8"/>
      <w:lvlJc w:val="left"/>
      <w:pPr>
        <w:ind w:left="2574" w:hanging="2574"/>
      </w:pPr>
      <w:rPr>
        <w:color w:val="000000"/>
        <w:sz w:val="24"/>
        <w:szCs w:val="24"/>
        <w:vertAlign w:val="baseline"/>
      </w:rPr>
    </w:lvl>
    <w:lvl w:ilvl="8">
      <w:start w:val="1"/>
      <w:numFmt w:val="decimal"/>
      <w:lvlText w:val="3. %9"/>
      <w:lvlJc w:val="left"/>
      <w:pPr>
        <w:ind w:left="2574" w:hanging="2574"/>
      </w:pPr>
      <w:rPr>
        <w:color w:val="000000"/>
        <w:sz w:val="24"/>
        <w:szCs w:val="24"/>
        <w:vertAlign w:val="baseline"/>
      </w:rPr>
    </w:lvl>
  </w:abstractNum>
  <w:abstractNum w:abstractNumId="4" w15:restartNumberingAfterBreak="0">
    <w:nsid w:val="28184D91"/>
    <w:multiLevelType w:val="multilevel"/>
    <w:tmpl w:val="06100372"/>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33917BA7"/>
    <w:multiLevelType w:val="multilevel"/>
    <w:tmpl w:val="F9002C9A"/>
    <w:lvl w:ilvl="0">
      <w:start w:val="1"/>
      <w:numFmt w:val="decimal"/>
      <w:lvlText w:val="4.%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A1A5BF1"/>
    <w:multiLevelType w:val="multilevel"/>
    <w:tmpl w:val="B4FA7650"/>
    <w:lvl w:ilvl="0">
      <w:start w:val="1"/>
      <w:numFmt w:val="decimal"/>
      <w:lvlText w:val="Článek %1"/>
      <w:lvlJc w:val="left"/>
      <w:pPr>
        <w:ind w:left="0" w:firstLine="0"/>
      </w:pPr>
      <w:rPr>
        <w:rFonts w:ascii="Arial" w:eastAsia="Arial" w:hAnsi="Arial" w:cs="Arial"/>
        <w:b/>
        <w:i w:val="0"/>
        <w:sz w:val="24"/>
        <w:szCs w:val="24"/>
      </w:rPr>
    </w:lvl>
    <w:lvl w:ilvl="1">
      <w:start w:val="1"/>
      <w:numFmt w:val="decimal"/>
      <w:lvlText w:val="%1.%2."/>
      <w:lvlJc w:val="left"/>
      <w:pPr>
        <w:ind w:left="1031" w:hanging="851"/>
      </w:pPr>
    </w:lvl>
    <w:lvl w:ilvl="2">
      <w:start w:val="1"/>
      <w:numFmt w:val="bullet"/>
      <w:lvlText w:val="●"/>
      <w:lvlJc w:val="left"/>
      <w:pPr>
        <w:ind w:left="1134" w:hanging="282"/>
      </w:pPr>
      <w:rPr>
        <w:rFonts w:ascii="Noto Sans Symbols" w:eastAsia="Noto Sans Symbols" w:hAnsi="Noto Sans Symbols" w:cs="Noto Sans Symbols"/>
        <w:color w:val="000000"/>
        <w:sz w:val="22"/>
        <w:szCs w:val="22"/>
      </w:rPr>
    </w:lvl>
    <w:lvl w:ilvl="3">
      <w:start w:val="1"/>
      <w:numFmt w:val="decimal"/>
      <w:lvlText w:val=""/>
      <w:lvlJc w:val="left"/>
      <w:pPr>
        <w:ind w:left="1134" w:hanging="1134"/>
      </w:pPr>
    </w:lvl>
    <w:lvl w:ilvl="4">
      <w:start w:val="1"/>
      <w:numFmt w:val="decimal"/>
      <w:lvlText w:val=""/>
      <w:lvlJc w:val="left"/>
      <w:pPr>
        <w:ind w:left="1134" w:hanging="1134"/>
      </w:pPr>
    </w:lvl>
    <w:lvl w:ilvl="5">
      <w:start w:val="1"/>
      <w:numFmt w:val="decimal"/>
      <w:lvlText w:val=""/>
      <w:lvlJc w:val="left"/>
      <w:pPr>
        <w:ind w:left="1134" w:hanging="1134"/>
      </w:p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7" w15:restartNumberingAfterBreak="0">
    <w:nsid w:val="68746C92"/>
    <w:multiLevelType w:val="multilevel"/>
    <w:tmpl w:val="E814F2E0"/>
    <w:lvl w:ilvl="0">
      <w:start w:val="1"/>
      <w:numFmt w:val="decimal"/>
      <w:lvlText w:val="2.%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6FE024F7"/>
    <w:multiLevelType w:val="multilevel"/>
    <w:tmpl w:val="BFAE0DD0"/>
    <w:lvl w:ilvl="0">
      <w:start w:val="1"/>
      <w:numFmt w:val="decimal"/>
      <w:lvlText w:val="5.%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73E01A38"/>
    <w:multiLevelType w:val="multilevel"/>
    <w:tmpl w:val="27F89A56"/>
    <w:lvl w:ilvl="0">
      <w:start w:val="1"/>
      <w:numFmt w:val="bullet"/>
      <w:pStyle w:val="Psmeno"/>
      <w:lvlText w:val="-"/>
      <w:lvlJc w:val="left"/>
      <w:pPr>
        <w:ind w:left="1069" w:hanging="360"/>
      </w:pPr>
      <w:rPr>
        <w:rFonts w:ascii="Times New Roman" w:eastAsia="Times New Roman" w:hAnsi="Times New Roman" w:cs="Times New Roman"/>
        <w:b/>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num w:numId="1" w16cid:durableId="1923682858">
    <w:abstractNumId w:val="4"/>
  </w:num>
  <w:num w:numId="2" w16cid:durableId="1407603663">
    <w:abstractNumId w:val="5"/>
  </w:num>
  <w:num w:numId="3" w16cid:durableId="1378117187">
    <w:abstractNumId w:val="7"/>
  </w:num>
  <w:num w:numId="4" w16cid:durableId="592906854">
    <w:abstractNumId w:val="6"/>
  </w:num>
  <w:num w:numId="5" w16cid:durableId="660934222">
    <w:abstractNumId w:val="9"/>
  </w:num>
  <w:num w:numId="6" w16cid:durableId="956327228">
    <w:abstractNumId w:val="8"/>
  </w:num>
  <w:num w:numId="7" w16cid:durableId="192115569">
    <w:abstractNumId w:val="2"/>
  </w:num>
  <w:num w:numId="8" w16cid:durableId="1758790406">
    <w:abstractNumId w:val="3"/>
  </w:num>
  <w:num w:numId="9" w16cid:durableId="1264412907">
    <w:abstractNumId w:val="1"/>
  </w:num>
  <w:num w:numId="10" w16cid:durableId="1765571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05B"/>
    <w:rsid w:val="00092785"/>
    <w:rsid w:val="000A4CC1"/>
    <w:rsid w:val="00122E68"/>
    <w:rsid w:val="001B6B1E"/>
    <w:rsid w:val="002465AD"/>
    <w:rsid w:val="00255DC2"/>
    <w:rsid w:val="002976A7"/>
    <w:rsid w:val="002E4523"/>
    <w:rsid w:val="003C205B"/>
    <w:rsid w:val="003D21E6"/>
    <w:rsid w:val="004809BB"/>
    <w:rsid w:val="00486140"/>
    <w:rsid w:val="00503207"/>
    <w:rsid w:val="00607ED7"/>
    <w:rsid w:val="00732DFC"/>
    <w:rsid w:val="00777BB9"/>
    <w:rsid w:val="0084210F"/>
    <w:rsid w:val="00877140"/>
    <w:rsid w:val="008A3E09"/>
    <w:rsid w:val="00983526"/>
    <w:rsid w:val="009F04A3"/>
    <w:rsid w:val="00B84517"/>
    <w:rsid w:val="00BA5BB0"/>
    <w:rsid w:val="00BB5ED1"/>
    <w:rsid w:val="00BF4626"/>
    <w:rsid w:val="00C01C7F"/>
    <w:rsid w:val="00CD0B07"/>
    <w:rsid w:val="00CF2EB7"/>
    <w:rsid w:val="00CF53D4"/>
    <w:rsid w:val="00CF6BB4"/>
    <w:rsid w:val="00E14C09"/>
    <w:rsid w:val="00F23EFE"/>
    <w:rsid w:val="00F65343"/>
    <w:rsid w:val="00F94A7A"/>
    <w:rsid w:val="00FC3FCE"/>
    <w:rsid w:val="00FC7939"/>
    <w:rsid w:val="00FD3845"/>
    <w:rsid w:val="00FE5583"/>
    <w:rsid w:val="00FF40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06125"/>
  <w15:chartTrackingRefBased/>
  <w15:docId w15:val="{4B6B5045-B5F9-45C7-87FC-DC44BDDD3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205B"/>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Nadpis1">
    <w:name w:val="heading 1"/>
    <w:aliases w:val="Článek"/>
    <w:basedOn w:val="Normln"/>
    <w:next w:val="Normln"/>
    <w:link w:val="Nadpis1Char"/>
    <w:uiPriority w:val="9"/>
    <w:qFormat/>
    <w:rsid w:val="003C20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aliases w:val="Čís.odstavec"/>
    <w:basedOn w:val="Normln"/>
    <w:next w:val="Normln"/>
    <w:link w:val="Nadpis2Char"/>
    <w:uiPriority w:val="9"/>
    <w:unhideWhenUsed/>
    <w:qFormat/>
    <w:rsid w:val="003C20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aliases w:val="Čís.bod"/>
    <w:basedOn w:val="Normln"/>
    <w:next w:val="Normln"/>
    <w:link w:val="Nadpis3Char"/>
    <w:uiPriority w:val="9"/>
    <w:unhideWhenUsed/>
    <w:qFormat/>
    <w:rsid w:val="003C205B"/>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3C205B"/>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3C205B"/>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3C205B"/>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9"/>
    <w:unhideWhenUsed/>
    <w:qFormat/>
    <w:rsid w:val="003C205B"/>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9"/>
    <w:unhideWhenUsed/>
    <w:qFormat/>
    <w:rsid w:val="003C205B"/>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9"/>
    <w:unhideWhenUsed/>
    <w:qFormat/>
    <w:rsid w:val="003C205B"/>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Článek Char"/>
    <w:basedOn w:val="Standardnpsmoodstavce"/>
    <w:link w:val="Nadpis1"/>
    <w:uiPriority w:val="9"/>
    <w:rsid w:val="003C205B"/>
    <w:rPr>
      <w:rFonts w:asciiTheme="majorHAnsi" w:eastAsiaTheme="majorEastAsia" w:hAnsiTheme="majorHAnsi" w:cstheme="majorBidi"/>
      <w:color w:val="0F4761" w:themeColor="accent1" w:themeShade="BF"/>
      <w:sz w:val="40"/>
      <w:szCs w:val="40"/>
    </w:rPr>
  </w:style>
  <w:style w:type="character" w:customStyle="1" w:styleId="Nadpis2Char">
    <w:name w:val="Nadpis 2 Char"/>
    <w:aliases w:val="Čís.odstavec Char"/>
    <w:basedOn w:val="Standardnpsmoodstavce"/>
    <w:link w:val="Nadpis2"/>
    <w:uiPriority w:val="9"/>
    <w:semiHidden/>
    <w:rsid w:val="003C205B"/>
    <w:rPr>
      <w:rFonts w:asciiTheme="majorHAnsi" w:eastAsiaTheme="majorEastAsia" w:hAnsiTheme="majorHAnsi" w:cstheme="majorBidi"/>
      <w:color w:val="0F4761" w:themeColor="accent1" w:themeShade="BF"/>
      <w:sz w:val="32"/>
      <w:szCs w:val="32"/>
    </w:rPr>
  </w:style>
  <w:style w:type="character" w:customStyle="1" w:styleId="Nadpis3Char">
    <w:name w:val="Nadpis 3 Char"/>
    <w:aliases w:val="Čís.bod Char"/>
    <w:basedOn w:val="Standardnpsmoodstavce"/>
    <w:link w:val="Nadpis3"/>
    <w:uiPriority w:val="99"/>
    <w:rsid w:val="003C205B"/>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3C205B"/>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3C205B"/>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3C205B"/>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3C205B"/>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3C205B"/>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3C205B"/>
    <w:rPr>
      <w:rFonts w:eastAsiaTheme="majorEastAsia" w:cstheme="majorBidi"/>
      <w:color w:val="272727" w:themeColor="text1" w:themeTint="D8"/>
    </w:rPr>
  </w:style>
  <w:style w:type="paragraph" w:styleId="Nzev">
    <w:name w:val="Title"/>
    <w:basedOn w:val="Normln"/>
    <w:next w:val="Normln"/>
    <w:link w:val="NzevChar"/>
    <w:uiPriority w:val="10"/>
    <w:qFormat/>
    <w:rsid w:val="003C205B"/>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C205B"/>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3C205B"/>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3C205B"/>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3C205B"/>
    <w:pPr>
      <w:spacing w:before="160"/>
      <w:jc w:val="center"/>
    </w:pPr>
    <w:rPr>
      <w:i/>
      <w:iCs/>
      <w:color w:val="404040" w:themeColor="text1" w:themeTint="BF"/>
    </w:rPr>
  </w:style>
  <w:style w:type="character" w:customStyle="1" w:styleId="CittChar">
    <w:name w:val="Citát Char"/>
    <w:basedOn w:val="Standardnpsmoodstavce"/>
    <w:link w:val="Citt"/>
    <w:uiPriority w:val="29"/>
    <w:rsid w:val="003C205B"/>
    <w:rPr>
      <w:i/>
      <w:iCs/>
      <w:color w:val="404040" w:themeColor="text1" w:themeTint="BF"/>
    </w:rPr>
  </w:style>
  <w:style w:type="paragraph" w:styleId="Odstavecseseznamem">
    <w:name w:val="List Paragraph"/>
    <w:basedOn w:val="Normln"/>
    <w:uiPriority w:val="34"/>
    <w:qFormat/>
    <w:rsid w:val="003C205B"/>
    <w:pPr>
      <w:ind w:left="720"/>
      <w:contextualSpacing/>
    </w:pPr>
  </w:style>
  <w:style w:type="character" w:styleId="Zdraznnintenzivn">
    <w:name w:val="Intense Emphasis"/>
    <w:basedOn w:val="Standardnpsmoodstavce"/>
    <w:uiPriority w:val="21"/>
    <w:qFormat/>
    <w:rsid w:val="003C205B"/>
    <w:rPr>
      <w:i/>
      <w:iCs/>
      <w:color w:val="0F4761" w:themeColor="accent1" w:themeShade="BF"/>
    </w:rPr>
  </w:style>
  <w:style w:type="paragraph" w:styleId="Vrazncitt">
    <w:name w:val="Intense Quote"/>
    <w:basedOn w:val="Normln"/>
    <w:next w:val="Normln"/>
    <w:link w:val="VrazncittChar"/>
    <w:uiPriority w:val="30"/>
    <w:qFormat/>
    <w:rsid w:val="003C20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3C205B"/>
    <w:rPr>
      <w:i/>
      <w:iCs/>
      <w:color w:val="0F4761" w:themeColor="accent1" w:themeShade="BF"/>
    </w:rPr>
  </w:style>
  <w:style w:type="character" w:styleId="Odkazintenzivn">
    <w:name w:val="Intense Reference"/>
    <w:basedOn w:val="Standardnpsmoodstavce"/>
    <w:uiPriority w:val="32"/>
    <w:qFormat/>
    <w:rsid w:val="003C205B"/>
    <w:rPr>
      <w:b/>
      <w:bCs/>
      <w:smallCaps/>
      <w:color w:val="0F4761" w:themeColor="accent1" w:themeShade="BF"/>
      <w:spacing w:val="5"/>
    </w:rPr>
  </w:style>
  <w:style w:type="paragraph" w:customStyle="1" w:styleId="Psmeno">
    <w:name w:val="Písmeno"/>
    <w:basedOn w:val="Normln"/>
    <w:uiPriority w:val="99"/>
    <w:rsid w:val="003C205B"/>
    <w:pPr>
      <w:numPr>
        <w:numId w:val="5"/>
      </w:numPr>
      <w:tabs>
        <w:tab w:val="left" w:pos="1134"/>
      </w:tabs>
      <w:suppressAutoHyphens w:val="0"/>
      <w:overflowPunct w:val="0"/>
      <w:autoSpaceDE w:val="0"/>
      <w:autoSpaceDN w:val="0"/>
      <w:adjustRightInd w:val="0"/>
      <w:spacing w:before="120"/>
      <w:jc w:val="both"/>
      <w:textAlignment w:val="baseline"/>
    </w:pPr>
    <w:rPr>
      <w:rFonts w:ascii="Arial" w:hAnsi="Arial"/>
      <w:sz w:val="22"/>
      <w:szCs w:val="20"/>
      <w:lang w:eastAsia="cs-CZ"/>
    </w:rPr>
  </w:style>
  <w:style w:type="paragraph" w:styleId="Textkomente">
    <w:name w:val="annotation text"/>
    <w:basedOn w:val="Normln"/>
    <w:link w:val="TextkomenteChar"/>
    <w:uiPriority w:val="99"/>
    <w:semiHidden/>
    <w:unhideWhenUsed/>
    <w:rPr>
      <w:sz w:val="20"/>
      <w:szCs w:val="20"/>
    </w:rPr>
  </w:style>
  <w:style w:type="character" w:customStyle="1" w:styleId="TextkomenteChar">
    <w:name w:val="Text komentáře Char"/>
    <w:basedOn w:val="Standardnpsmoodstavce"/>
    <w:link w:val="Textkomente"/>
    <w:uiPriority w:val="99"/>
    <w:semiHidden/>
    <w:rPr>
      <w:rFonts w:ascii="Times New Roman" w:eastAsia="Times New Roman" w:hAnsi="Times New Roman" w:cs="Times New Roman"/>
      <w:kern w:val="0"/>
      <w:sz w:val="20"/>
      <w:szCs w:val="20"/>
      <w:lang w:val="en-GB" w:eastAsia="ar-SA"/>
      <w14:ligatures w14:val="none"/>
    </w:rPr>
  </w:style>
  <w:style w:type="character" w:styleId="Odkaznakoment">
    <w:name w:val="annotation reference"/>
    <w:basedOn w:val="Standardnpsmoodstavce"/>
    <w:uiPriority w:val="99"/>
    <w:semiHidden/>
    <w:unhideWhenUsed/>
    <w:rPr>
      <w:sz w:val="16"/>
      <w:szCs w:val="16"/>
    </w:rPr>
  </w:style>
  <w:style w:type="paragraph" w:styleId="Zpat">
    <w:name w:val="footer"/>
    <w:basedOn w:val="Normln"/>
    <w:link w:val="ZpatChar"/>
    <w:uiPriority w:val="99"/>
    <w:unhideWhenUsed/>
    <w:rsid w:val="00B84517"/>
    <w:pPr>
      <w:tabs>
        <w:tab w:val="center" w:pos="4536"/>
        <w:tab w:val="right" w:pos="9072"/>
      </w:tabs>
    </w:pPr>
  </w:style>
  <w:style w:type="character" w:customStyle="1" w:styleId="ZpatChar">
    <w:name w:val="Zápatí Char"/>
    <w:basedOn w:val="Standardnpsmoodstavce"/>
    <w:link w:val="Zpat"/>
    <w:uiPriority w:val="99"/>
    <w:rsid w:val="00B84517"/>
    <w:rPr>
      <w:rFonts w:ascii="Times New Roman" w:eastAsia="Times New Roman" w:hAnsi="Times New Roman" w:cs="Times New Roman"/>
      <w:kern w:val="0"/>
      <w:sz w:val="24"/>
      <w:szCs w:val="24"/>
      <w:lang w:val="en-GB"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2246</Words>
  <Characters>13252</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David</dc:creator>
  <cp:keywords/>
  <dc:description/>
  <cp:lastModifiedBy>René Kubášek</cp:lastModifiedBy>
  <cp:revision>2</cp:revision>
  <dcterms:created xsi:type="dcterms:W3CDTF">2024-04-03T12:58:00Z</dcterms:created>
  <dcterms:modified xsi:type="dcterms:W3CDTF">2024-04-03T12:58:00Z</dcterms:modified>
</cp:coreProperties>
</file>